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4F43" w14:textId="77777777" w:rsidR="00041BF5" w:rsidRPr="005602D1" w:rsidRDefault="00041BF5" w:rsidP="00041BF5">
      <w:bookmarkStart w:id="0" w:name="_Toc54192544"/>
      <w:r w:rsidRPr="005602D1">
        <w:rPr>
          <w:noProof/>
        </w:rPr>
        <w:drawing>
          <wp:anchor distT="0" distB="0" distL="114300" distR="114300" simplePos="0" relativeHeight="251819008" behindDoc="0" locked="0" layoutInCell="1" allowOverlap="1" wp14:anchorId="315EB92B" wp14:editId="144B4E66">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14:paraId="56F59FA5" w14:textId="77777777" w:rsidR="00041BF5" w:rsidRPr="005602D1" w:rsidRDefault="00041BF5" w:rsidP="00041BF5"/>
    <w:p w14:paraId="27FA62C5" w14:textId="77777777" w:rsidR="00041BF5" w:rsidRPr="005602D1" w:rsidRDefault="00041BF5" w:rsidP="00041BF5"/>
    <w:p w14:paraId="4BABF3A3" w14:textId="77777777" w:rsidR="00041BF5" w:rsidRPr="005602D1" w:rsidRDefault="00041BF5" w:rsidP="00041BF5"/>
    <w:p w14:paraId="1EAE866A" w14:textId="77777777" w:rsidR="00041BF5" w:rsidRPr="005602D1" w:rsidRDefault="00041BF5" w:rsidP="00041BF5"/>
    <w:p w14:paraId="28674DF3" w14:textId="77777777" w:rsidR="00041BF5" w:rsidRPr="005602D1" w:rsidRDefault="00041BF5" w:rsidP="00041BF5">
      <w:r w:rsidRPr="005602D1">
        <w:rPr>
          <w:noProof/>
        </w:rPr>
        <w:drawing>
          <wp:anchor distT="0" distB="0" distL="114300" distR="114300" simplePos="0" relativeHeight="251820032" behindDoc="0" locked="0" layoutInCell="1" allowOverlap="1" wp14:anchorId="04993EAD" wp14:editId="06062700">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14:paraId="1E263B05" w14:textId="77777777" w:rsidR="00041BF5" w:rsidRPr="005602D1" w:rsidRDefault="00041BF5" w:rsidP="00041BF5"/>
    <w:p w14:paraId="3BB2FD31" w14:textId="77777777" w:rsidR="00041BF5" w:rsidRPr="005602D1" w:rsidRDefault="00041BF5" w:rsidP="00041BF5"/>
    <w:p w14:paraId="5CA81A7D" w14:textId="77777777" w:rsidR="00041BF5" w:rsidRPr="005602D1" w:rsidRDefault="00041BF5" w:rsidP="00041BF5"/>
    <w:p w14:paraId="380D1782" w14:textId="77777777" w:rsidR="00041BF5" w:rsidRPr="005602D1" w:rsidRDefault="00041BF5" w:rsidP="00041BF5"/>
    <w:p w14:paraId="694BB7DB" w14:textId="77777777" w:rsidR="00041BF5" w:rsidRPr="005602D1" w:rsidRDefault="00041BF5" w:rsidP="00041BF5"/>
    <w:p w14:paraId="18D94067" w14:textId="77777777" w:rsidR="00041BF5" w:rsidRPr="005602D1" w:rsidRDefault="00041BF5" w:rsidP="00041BF5"/>
    <w:p w14:paraId="61885BD9" w14:textId="77777777" w:rsidR="00041BF5" w:rsidRPr="005602D1" w:rsidRDefault="00041BF5" w:rsidP="00041BF5"/>
    <w:p w14:paraId="47388905" w14:textId="77777777" w:rsidR="00041BF5" w:rsidRPr="005602D1" w:rsidRDefault="00041BF5" w:rsidP="00041BF5"/>
    <w:p w14:paraId="5EED61F3" w14:textId="77777777" w:rsidR="00041BF5" w:rsidRPr="005602D1" w:rsidRDefault="00041BF5" w:rsidP="00041BF5"/>
    <w:p w14:paraId="53D39F03" w14:textId="77777777" w:rsidR="00041BF5" w:rsidRPr="005602D1" w:rsidRDefault="00041BF5" w:rsidP="00041BF5"/>
    <w:p w14:paraId="788819F7" w14:textId="77777777" w:rsidR="00041BF5" w:rsidRPr="005602D1" w:rsidRDefault="00041BF5" w:rsidP="00041BF5"/>
    <w:p w14:paraId="18591DCE" w14:textId="77777777" w:rsidR="00041BF5" w:rsidRPr="005602D1" w:rsidRDefault="00041BF5" w:rsidP="00041BF5"/>
    <w:p w14:paraId="2DD93217" w14:textId="77777777" w:rsidR="00041BF5" w:rsidRPr="005602D1" w:rsidRDefault="00041BF5" w:rsidP="00041BF5"/>
    <w:p w14:paraId="0063766C" w14:textId="77777777" w:rsidR="00041BF5" w:rsidRPr="005602D1" w:rsidRDefault="00041BF5" w:rsidP="00041BF5"/>
    <w:p w14:paraId="02C2CD74" w14:textId="471E2AFF" w:rsidR="00041BF5" w:rsidRPr="005602D1" w:rsidRDefault="003473A6" w:rsidP="00041BF5">
      <w:pPr>
        <w:spacing w:after="120"/>
        <w:jc w:val="center"/>
        <w:rPr>
          <w:b/>
          <w:sz w:val="24"/>
        </w:rPr>
      </w:pPr>
      <w:r w:rsidRPr="005602D1">
        <w:rPr>
          <w:b/>
          <w:sz w:val="24"/>
        </w:rPr>
        <w:t>Ihr</w:t>
      </w:r>
      <w:r w:rsidR="00041BF5" w:rsidRPr="005602D1">
        <w:rPr>
          <w:b/>
          <w:sz w:val="24"/>
        </w:rPr>
        <w:t xml:space="preserve"> </w:t>
      </w:r>
      <w:r w:rsidRPr="005602D1">
        <w:rPr>
          <w:b/>
          <w:sz w:val="24"/>
        </w:rPr>
        <w:t>N</w:t>
      </w:r>
      <w:r w:rsidR="00041BF5" w:rsidRPr="005602D1">
        <w:rPr>
          <w:b/>
          <w:sz w:val="24"/>
        </w:rPr>
        <w:t>ame:</w:t>
      </w:r>
    </w:p>
    <w:tbl>
      <w:tblPr>
        <w:tblStyle w:val="Tabellenraster"/>
        <w:tblW w:w="9356" w:type="dxa"/>
        <w:shd w:val="clear" w:color="auto" w:fill="9FEAFF"/>
        <w:tblLook w:val="04A0" w:firstRow="1" w:lastRow="0" w:firstColumn="1" w:lastColumn="0" w:noHBand="0" w:noVBand="1"/>
      </w:tblPr>
      <w:tblGrid>
        <w:gridCol w:w="9356"/>
      </w:tblGrid>
      <w:tr w:rsidR="00041BF5" w:rsidRPr="005602D1" w14:paraId="5990998F" w14:textId="77777777" w:rsidTr="00B47357">
        <w:tc>
          <w:tcPr>
            <w:tcW w:w="9356" w:type="dxa"/>
            <w:shd w:val="clear" w:color="auto" w:fill="9FEAFF"/>
          </w:tcPr>
          <w:p w14:paraId="065081CF" w14:textId="77777777" w:rsidR="00041BF5" w:rsidRPr="005602D1" w:rsidRDefault="00041BF5" w:rsidP="00B47357">
            <w:pPr>
              <w:shd w:val="clear" w:color="auto" w:fill="auto"/>
              <w:spacing w:before="120" w:after="60"/>
              <w:jc w:val="center"/>
            </w:pPr>
          </w:p>
        </w:tc>
      </w:tr>
    </w:tbl>
    <w:p w14:paraId="1B5FE5D2" w14:textId="77777777" w:rsidR="00041BF5" w:rsidRPr="005602D1" w:rsidRDefault="00041BF5" w:rsidP="00041BF5"/>
    <w:p w14:paraId="49006382" w14:textId="77777777" w:rsidR="00041BF5" w:rsidRPr="005602D1" w:rsidRDefault="00041BF5" w:rsidP="00041BF5">
      <w:pPr>
        <w:spacing w:after="360"/>
      </w:pPr>
    </w:p>
    <w:p w14:paraId="2EF6513D" w14:textId="1363DF5D" w:rsidR="00041BF5" w:rsidRPr="005602D1" w:rsidRDefault="003473A6" w:rsidP="00041BF5">
      <w:pPr>
        <w:spacing w:after="360" w:line="360" w:lineRule="auto"/>
        <w:jc w:val="center"/>
        <w:rPr>
          <w:b/>
          <w:sz w:val="32"/>
        </w:rPr>
      </w:pPr>
      <w:r w:rsidRPr="005602D1">
        <w:rPr>
          <w:b/>
          <w:sz w:val="32"/>
        </w:rPr>
        <w:t>Interkulturelle Kommunikation (InKom)</w:t>
      </w:r>
    </w:p>
    <w:p w14:paraId="3A9750ED" w14:textId="75973069" w:rsidR="00041BF5" w:rsidRPr="005602D1" w:rsidRDefault="003473A6" w:rsidP="00041BF5">
      <w:pPr>
        <w:spacing w:after="60" w:line="360" w:lineRule="auto"/>
        <w:jc w:val="center"/>
        <w:rPr>
          <w:b/>
          <w:sz w:val="32"/>
        </w:rPr>
      </w:pPr>
      <w:r w:rsidRPr="005602D1">
        <w:rPr>
          <w:b/>
          <w:sz w:val="32"/>
        </w:rPr>
        <w:t>Lerneinheit</w:t>
      </w:r>
      <w:r w:rsidR="00041BF5" w:rsidRPr="005602D1">
        <w:rPr>
          <w:b/>
          <w:sz w:val="32"/>
        </w:rPr>
        <w:t xml:space="preserve"> 8:</w:t>
      </w:r>
    </w:p>
    <w:p w14:paraId="5A085DAD" w14:textId="3D01C16F" w:rsidR="00041BF5" w:rsidRPr="005602D1" w:rsidRDefault="003473A6" w:rsidP="00041BF5">
      <w:pPr>
        <w:spacing w:after="360" w:line="360" w:lineRule="auto"/>
        <w:jc w:val="center"/>
        <w:rPr>
          <w:b/>
          <w:sz w:val="32"/>
        </w:rPr>
      </w:pPr>
      <w:r w:rsidRPr="005602D1">
        <w:rPr>
          <w:b/>
          <w:sz w:val="32"/>
        </w:rPr>
        <w:t>Entwicklung einer gemeinsamen Verständnisgrundlage</w:t>
      </w:r>
      <w:r w:rsidR="00041BF5" w:rsidRPr="005602D1">
        <w:rPr>
          <w:b/>
          <w:sz w:val="32"/>
        </w:rPr>
        <w:t xml:space="preserve"> </w:t>
      </w:r>
      <w:r w:rsidR="00041BF5" w:rsidRPr="005602D1">
        <w:rPr>
          <w:b/>
          <w:sz w:val="32"/>
        </w:rPr>
        <w:br/>
      </w:r>
      <w:r w:rsidRPr="005602D1">
        <w:rPr>
          <w:b/>
          <w:sz w:val="32"/>
        </w:rPr>
        <w:t>und eines Raumes für gelingende Interaktion</w:t>
      </w:r>
    </w:p>
    <w:p w14:paraId="0DFE9DED" w14:textId="541112F0" w:rsidR="00041BF5" w:rsidRPr="005602D1" w:rsidRDefault="00041BF5" w:rsidP="00041BF5">
      <w:pPr>
        <w:spacing w:line="360" w:lineRule="auto"/>
        <w:jc w:val="center"/>
        <w:rPr>
          <w:b/>
          <w:sz w:val="32"/>
        </w:rPr>
      </w:pPr>
      <w:r w:rsidRPr="005602D1">
        <w:rPr>
          <w:b/>
          <w:sz w:val="32"/>
        </w:rPr>
        <w:t xml:space="preserve">Learning </w:t>
      </w:r>
      <w:r w:rsidR="00771F63" w:rsidRPr="005602D1">
        <w:rPr>
          <w:b/>
          <w:sz w:val="32"/>
        </w:rPr>
        <w:t>J</w:t>
      </w:r>
      <w:r w:rsidRPr="005602D1">
        <w:rPr>
          <w:b/>
          <w:sz w:val="32"/>
        </w:rPr>
        <w:t>ournal</w:t>
      </w:r>
    </w:p>
    <w:p w14:paraId="7BFD4C09" w14:textId="77777777" w:rsidR="00041BF5" w:rsidRPr="005602D1" w:rsidRDefault="00041BF5" w:rsidP="00041BF5"/>
    <w:p w14:paraId="3F5AE54A" w14:textId="105F6F90" w:rsidR="00041BF5" w:rsidRPr="005602D1" w:rsidRDefault="00771F63" w:rsidP="00041BF5">
      <w:pPr>
        <w:shd w:val="clear" w:color="auto" w:fill="auto"/>
        <w:spacing w:after="160" w:line="259" w:lineRule="auto"/>
        <w:rPr>
          <w:sz w:val="20"/>
        </w:rPr>
      </w:pPr>
      <w:r w:rsidRPr="005602D1">
        <w:rPr>
          <w:noProof/>
          <w:sz w:val="20"/>
        </w:rPr>
        <mc:AlternateContent>
          <mc:Choice Requires="wps">
            <w:drawing>
              <wp:anchor distT="0" distB="0" distL="114300" distR="114300" simplePos="0" relativeHeight="251822080" behindDoc="0" locked="0" layoutInCell="1" allowOverlap="1" wp14:anchorId="3847947F" wp14:editId="47BD3097">
                <wp:simplePos x="0" y="0"/>
                <wp:positionH relativeFrom="margin">
                  <wp:posOffset>0</wp:posOffset>
                </wp:positionH>
                <wp:positionV relativeFrom="margin">
                  <wp:align>bottom</wp:align>
                </wp:positionV>
                <wp:extent cx="5940000" cy="1440000"/>
                <wp:effectExtent l="0" t="0" r="0" b="8255"/>
                <wp:wrapNone/>
                <wp:docPr id="8" name="Textfeld 8"/>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14:paraId="67EC2D59" w14:textId="77777777" w:rsidR="00771F63" w:rsidRDefault="00771F63" w:rsidP="00771F63">
                            <w:pPr>
                              <w:jc w:val="center"/>
                            </w:pPr>
                            <w:r w:rsidRPr="00762FFA">
                              <w:rPr>
                                <w:noProof/>
                              </w:rPr>
                              <w:drawing>
                                <wp:inline distT="0" distB="0" distL="0" distR="0" wp14:anchorId="56399995" wp14:editId="7AC5C690">
                                  <wp:extent cx="1226820" cy="429260"/>
                                  <wp:effectExtent l="0" t="0" r="0" b="0"/>
                                  <wp:docPr id="2031850095" name="Grafik 203185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6A94954F" w14:textId="77777777" w:rsidR="00771F63" w:rsidRDefault="00771F63" w:rsidP="00771F63">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0"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6130D9B4" w14:textId="77777777" w:rsidR="00771F63" w:rsidRPr="00957A18" w:rsidRDefault="00771F63" w:rsidP="00771F63">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2A1CBEB6" w14:textId="77777777" w:rsidR="00771F63" w:rsidRPr="00957A18" w:rsidRDefault="00771F63" w:rsidP="00771F63">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2BCD0A4F" w14:textId="77777777" w:rsidR="00771F63" w:rsidRPr="00957A18" w:rsidRDefault="00771F63" w:rsidP="00771F63">
                            <w:pPr>
                              <w:jc w:val="center"/>
                            </w:pPr>
                          </w:p>
                          <w:p w14:paraId="74114965" w14:textId="77777777" w:rsidR="00771F63" w:rsidRPr="00957A18" w:rsidRDefault="00771F63" w:rsidP="00771F63"/>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7947F" id="_x0000_t202" coordsize="21600,21600" o:spt="202" path="m,l,21600r21600,l21600,xe">
                <v:stroke joinstyle="miter"/>
                <v:path gradientshapeok="t" o:connecttype="rect"/>
              </v:shapetype>
              <v:shape id="Textfeld 8" o:spid="_x0000_s1026" type="#_x0000_t202" style="position:absolute;margin-left:0;margin-top:0;width:467.7pt;height:113.4pt;z-index:25182208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" filled="f" stroked="f" strokeweight=".5pt">
                <v:textbox inset=",0,,0">
                  <w:txbxContent>
                    <w:p w14:paraId="67EC2D59" w14:textId="77777777" w:rsidR="00771F63" w:rsidRDefault="00771F63" w:rsidP="00771F63">
                      <w:pPr>
                        <w:jc w:val="center"/>
                      </w:pPr>
                      <w:r w:rsidRPr="00762FFA">
                        <w:rPr>
                          <w:noProof/>
                        </w:rPr>
                        <w:drawing>
                          <wp:inline distT="0" distB="0" distL="0" distR="0" wp14:anchorId="56399995" wp14:editId="7AC5C690">
                            <wp:extent cx="1226820" cy="429260"/>
                            <wp:effectExtent l="0" t="0" r="0" b="0"/>
                            <wp:docPr id="2031850095" name="Grafik 203185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6A94954F" w14:textId="77777777" w:rsidR="00771F63" w:rsidRDefault="00771F63" w:rsidP="00771F63">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2"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6130D9B4" w14:textId="77777777" w:rsidR="00771F63" w:rsidRPr="00957A18" w:rsidRDefault="00771F63" w:rsidP="00771F63">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2A1CBEB6" w14:textId="77777777" w:rsidR="00771F63" w:rsidRPr="00957A18" w:rsidRDefault="00771F63" w:rsidP="00771F63">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2BCD0A4F" w14:textId="77777777" w:rsidR="00771F63" w:rsidRPr="00957A18" w:rsidRDefault="00771F63" w:rsidP="00771F63">
                      <w:pPr>
                        <w:jc w:val="center"/>
                      </w:pPr>
                    </w:p>
                    <w:p w14:paraId="74114965" w14:textId="77777777" w:rsidR="00771F63" w:rsidRPr="00957A18" w:rsidRDefault="00771F63" w:rsidP="00771F63"/>
                  </w:txbxContent>
                </v:textbox>
                <w10:wrap anchorx="margin" anchory="margin"/>
              </v:shape>
            </w:pict>
          </mc:Fallback>
        </mc:AlternateContent>
      </w:r>
      <w:r w:rsidR="00041BF5" w:rsidRPr="005602D1">
        <w:rPr>
          <w:sz w:val="20"/>
        </w:rPr>
        <w:br w:type="page"/>
      </w:r>
    </w:p>
    <w:bookmarkEnd w:id="0"/>
    <w:p w14:paraId="1D1B10A4" w14:textId="2A557F7A" w:rsidR="009326A9" w:rsidRPr="005602D1" w:rsidRDefault="003473A6" w:rsidP="007416A2">
      <w:pPr>
        <w:pStyle w:val="berschrift2"/>
        <w:jc w:val="both"/>
        <w:rPr>
          <w:lang w:val="de-DE"/>
        </w:rPr>
      </w:pPr>
      <w:r w:rsidRPr="005602D1">
        <w:rPr>
          <w:lang w:val="de-DE"/>
        </w:rPr>
        <w:lastRenderedPageBreak/>
        <w:t>Inhalt</w:t>
      </w:r>
      <w:r w:rsidR="00F87D4D" w:rsidRPr="005602D1">
        <w:rPr>
          <w:lang w:val="de-DE"/>
        </w:rPr>
        <w:t xml:space="preserve"> / </w:t>
      </w:r>
      <w:r w:rsidRPr="005602D1">
        <w:rPr>
          <w:lang w:val="de-DE"/>
        </w:rPr>
        <w:t>Aufgaben</w:t>
      </w:r>
    </w:p>
    <w:p w14:paraId="325A255E" w14:textId="77777777" w:rsidR="007F31D6" w:rsidRPr="005602D1" w:rsidRDefault="007F31D6" w:rsidP="007416A2">
      <w:pPr>
        <w:jc w:val="both"/>
      </w:pPr>
    </w:p>
    <w:p w14:paraId="47584D0E" w14:textId="77777777" w:rsidR="007F31D6" w:rsidRPr="005602D1" w:rsidRDefault="007F31D6" w:rsidP="007416A2">
      <w:pPr>
        <w:jc w:val="both"/>
      </w:pPr>
    </w:p>
    <w:p w14:paraId="2190FDFC" w14:textId="44F7D55B" w:rsidR="003B494B" w:rsidRPr="005602D1" w:rsidRDefault="00240E5A" w:rsidP="007416A2">
      <w:pPr>
        <w:pStyle w:val="Verzeichnis2"/>
        <w:tabs>
          <w:tab w:val="clear" w:pos="420"/>
        </w:tabs>
        <w:spacing w:after="120"/>
        <w:ind w:left="567" w:hanging="567"/>
        <w:jc w:val="both"/>
        <w:rPr>
          <w:noProof/>
          <w:color w:val="808080" w:themeColor="background1" w:themeShade="80"/>
        </w:rPr>
      </w:pPr>
      <w:r w:rsidRPr="005602D1">
        <w:rPr>
          <w:noProof/>
          <w:color w:val="808080" w:themeColor="background1" w:themeShade="80"/>
        </w:rPr>
        <w:t>8.</w:t>
      </w:r>
      <w:r w:rsidR="003B494B" w:rsidRPr="005602D1">
        <w:rPr>
          <w:noProof/>
          <w:color w:val="808080" w:themeColor="background1" w:themeShade="80"/>
        </w:rPr>
        <w:t>1</w:t>
      </w:r>
      <w:r w:rsidR="003B494B" w:rsidRPr="005602D1">
        <w:rPr>
          <w:noProof/>
          <w:color w:val="808080" w:themeColor="background1" w:themeShade="80"/>
        </w:rPr>
        <w:tab/>
      </w:r>
      <w:r w:rsidR="003473A6" w:rsidRPr="005602D1">
        <w:rPr>
          <w:noProof/>
          <w:color w:val="808080" w:themeColor="background1" w:themeShade="80"/>
        </w:rPr>
        <w:t>Auftakt</w:t>
      </w:r>
    </w:p>
    <w:p w14:paraId="526C759A" w14:textId="50A519CF" w:rsidR="003B494B" w:rsidRPr="005602D1" w:rsidRDefault="00240E5A" w:rsidP="0061200C">
      <w:pPr>
        <w:pStyle w:val="Verzeichnis2"/>
        <w:tabs>
          <w:tab w:val="clear" w:pos="420"/>
        </w:tabs>
        <w:spacing w:before="240" w:after="120"/>
        <w:ind w:left="567" w:hanging="567"/>
        <w:jc w:val="both"/>
        <w:rPr>
          <w:noProof/>
          <w:color w:val="808080" w:themeColor="background1" w:themeShade="80"/>
        </w:rPr>
      </w:pPr>
      <w:r w:rsidRPr="005602D1">
        <w:rPr>
          <w:noProof/>
          <w:color w:val="808080" w:themeColor="background1" w:themeShade="80"/>
        </w:rPr>
        <w:t>8.</w:t>
      </w:r>
      <w:r w:rsidR="003B494B" w:rsidRPr="005602D1">
        <w:rPr>
          <w:noProof/>
          <w:color w:val="808080" w:themeColor="background1" w:themeShade="80"/>
        </w:rPr>
        <w:t>2</w:t>
      </w:r>
      <w:r w:rsidR="003B494B" w:rsidRPr="005602D1">
        <w:rPr>
          <w:noProof/>
          <w:color w:val="808080" w:themeColor="background1" w:themeShade="80"/>
        </w:rPr>
        <w:tab/>
      </w:r>
      <w:r w:rsidR="003473A6" w:rsidRPr="005602D1">
        <w:rPr>
          <w:noProof/>
          <w:color w:val="808080" w:themeColor="background1" w:themeShade="80"/>
        </w:rPr>
        <w:t>Einführung</w:t>
      </w:r>
    </w:p>
    <w:p w14:paraId="25E8729C" w14:textId="6932F56B" w:rsidR="003B494B" w:rsidRPr="005602D1" w:rsidRDefault="00240E5A" w:rsidP="0061200C">
      <w:pPr>
        <w:pStyle w:val="Verzeichnis2"/>
        <w:tabs>
          <w:tab w:val="clear" w:pos="420"/>
        </w:tabs>
        <w:spacing w:before="240"/>
        <w:ind w:left="567" w:hanging="567"/>
        <w:jc w:val="both"/>
        <w:rPr>
          <w:noProof/>
          <w:color w:val="808080" w:themeColor="background1" w:themeShade="80"/>
        </w:rPr>
      </w:pPr>
      <w:r w:rsidRPr="005602D1">
        <w:rPr>
          <w:noProof/>
          <w:color w:val="808080" w:themeColor="background1" w:themeShade="80"/>
        </w:rPr>
        <w:t>8.</w:t>
      </w:r>
      <w:r w:rsidR="00930299" w:rsidRPr="005602D1">
        <w:rPr>
          <w:noProof/>
          <w:color w:val="808080" w:themeColor="background1" w:themeShade="80"/>
        </w:rPr>
        <w:t>3</w:t>
      </w:r>
      <w:r w:rsidR="003B494B" w:rsidRPr="005602D1">
        <w:rPr>
          <w:noProof/>
          <w:color w:val="808080" w:themeColor="background1" w:themeShade="80"/>
        </w:rPr>
        <w:tab/>
      </w:r>
      <w:r w:rsidR="003473A6" w:rsidRPr="005602D1">
        <w:rPr>
          <w:noProof/>
          <w:color w:val="808080" w:themeColor="background1" w:themeShade="80"/>
        </w:rPr>
        <w:t>Kultur und Interkulturalität, ein kurzer Rückblick</w:t>
      </w:r>
    </w:p>
    <w:p w14:paraId="61818018" w14:textId="33034F99" w:rsidR="002F50E4" w:rsidRPr="005602D1" w:rsidRDefault="00240E5A" w:rsidP="0061200C">
      <w:pPr>
        <w:pStyle w:val="Verzeichnis2"/>
        <w:tabs>
          <w:tab w:val="clear" w:pos="420"/>
        </w:tabs>
        <w:spacing w:before="240" w:after="120"/>
        <w:ind w:left="567" w:hanging="567"/>
        <w:rPr>
          <w:noProof/>
          <w:color w:val="808080" w:themeColor="background1" w:themeShade="80"/>
        </w:rPr>
      </w:pPr>
      <w:r w:rsidRPr="005602D1">
        <w:rPr>
          <w:noProof/>
          <w:color w:val="808080" w:themeColor="background1" w:themeShade="80"/>
        </w:rPr>
        <w:t>8.</w:t>
      </w:r>
      <w:r w:rsidR="002F50E4" w:rsidRPr="005602D1">
        <w:rPr>
          <w:noProof/>
          <w:color w:val="808080" w:themeColor="background1" w:themeShade="80"/>
        </w:rPr>
        <w:t>4</w:t>
      </w:r>
      <w:r w:rsidR="002F50E4" w:rsidRPr="005602D1">
        <w:rPr>
          <w:noProof/>
          <w:color w:val="808080" w:themeColor="background1" w:themeShade="80"/>
        </w:rPr>
        <w:tab/>
      </w:r>
      <w:r w:rsidR="003473A6" w:rsidRPr="005602D1">
        <w:rPr>
          <w:noProof/>
          <w:color w:val="808080" w:themeColor="background1" w:themeShade="80"/>
        </w:rPr>
        <w:t>Kulturelle Aushandlung, das Modell</w:t>
      </w:r>
    </w:p>
    <w:p w14:paraId="401C061D" w14:textId="257F5C7A" w:rsidR="00684095" w:rsidRPr="005602D1" w:rsidRDefault="00240E5A" w:rsidP="0061200C">
      <w:pPr>
        <w:pStyle w:val="Verzeichnis2"/>
        <w:tabs>
          <w:tab w:val="clear" w:pos="420"/>
        </w:tabs>
        <w:spacing w:before="240" w:after="120"/>
        <w:ind w:left="567" w:hanging="567"/>
        <w:rPr>
          <w:noProof/>
          <w:color w:val="808080" w:themeColor="background1" w:themeShade="80"/>
        </w:rPr>
      </w:pPr>
      <w:r w:rsidRPr="005602D1">
        <w:rPr>
          <w:noProof/>
          <w:color w:val="808080" w:themeColor="background1" w:themeShade="80"/>
        </w:rPr>
        <w:t>8.</w:t>
      </w:r>
      <w:r w:rsidR="00684095" w:rsidRPr="005602D1">
        <w:rPr>
          <w:noProof/>
          <w:color w:val="808080" w:themeColor="background1" w:themeShade="80"/>
        </w:rPr>
        <w:t>5</w:t>
      </w:r>
      <w:r w:rsidR="00684095" w:rsidRPr="005602D1">
        <w:rPr>
          <w:noProof/>
          <w:color w:val="808080" w:themeColor="background1" w:themeShade="80"/>
        </w:rPr>
        <w:tab/>
      </w:r>
      <w:r w:rsidR="003473A6" w:rsidRPr="005602D1">
        <w:rPr>
          <w:noProof/>
          <w:color w:val="808080" w:themeColor="background1" w:themeShade="80"/>
        </w:rPr>
        <w:t>Kulturelle Aushandlung, ein schrittweiser Ansatz</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130777" w:rsidRPr="005602D1" w14:paraId="68E37550" w14:textId="77777777" w:rsidTr="00E90F6B">
        <w:tc>
          <w:tcPr>
            <w:tcW w:w="567" w:type="dxa"/>
          </w:tcPr>
          <w:p w14:paraId="0E2367DF" w14:textId="77777777" w:rsidR="00130777" w:rsidRPr="005602D1" w:rsidRDefault="00130777" w:rsidP="00E90F6B">
            <w:pPr>
              <w:pStyle w:val="Verzeichnis3"/>
              <w:tabs>
                <w:tab w:val="clear" w:pos="958"/>
              </w:tabs>
              <w:spacing w:after="180"/>
              <w:ind w:left="0" w:firstLine="0"/>
              <w:jc w:val="both"/>
              <w:rPr>
                <w:noProof/>
              </w:rPr>
            </w:pPr>
            <w:r w:rsidRPr="005602D1">
              <w:rPr>
                <w:noProof/>
              </w:rPr>
              <w:drawing>
                <wp:anchor distT="0" distB="0" distL="114300" distR="114300" simplePos="0" relativeHeight="251802624" behindDoc="0" locked="0" layoutInCell="1" allowOverlap="1" wp14:anchorId="5A54A50B" wp14:editId="7C4C8FC7">
                  <wp:simplePos x="0" y="0"/>
                  <wp:positionH relativeFrom="column">
                    <wp:posOffset>0</wp:posOffset>
                  </wp:positionH>
                  <wp:positionV relativeFrom="paragraph">
                    <wp:posOffset>3175</wp:posOffset>
                  </wp:positionV>
                  <wp:extent cx="215900" cy="2159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F54879C" w14:textId="7682D5A7" w:rsidR="00130777" w:rsidRPr="005602D1" w:rsidRDefault="003473A6" w:rsidP="00E90F6B">
            <w:pPr>
              <w:spacing w:after="180"/>
            </w:pPr>
            <w:r w:rsidRPr="005602D1">
              <w:t>Fall</w:t>
            </w:r>
            <w:r w:rsidR="00130777" w:rsidRPr="005602D1">
              <w:t xml:space="preserve"> </w:t>
            </w:r>
            <w:r w:rsidR="001C7B91">
              <w:t>„</w:t>
            </w:r>
            <w:r w:rsidR="00130777" w:rsidRPr="005602D1">
              <w:t xml:space="preserve">Mario's </w:t>
            </w:r>
            <w:r w:rsidRPr="005602D1">
              <w:t>T</w:t>
            </w:r>
            <w:r w:rsidR="00130777" w:rsidRPr="005602D1">
              <w:t>eam</w:t>
            </w:r>
            <w:r w:rsidR="001C7B91">
              <w:t>“</w:t>
            </w:r>
          </w:p>
        </w:tc>
      </w:tr>
    </w:tbl>
    <w:p w14:paraId="791871D3" w14:textId="288DABD1" w:rsidR="002F50E4" w:rsidRPr="005602D1" w:rsidRDefault="00240E5A" w:rsidP="002F50E4">
      <w:pPr>
        <w:pStyle w:val="Verzeichnis2"/>
        <w:tabs>
          <w:tab w:val="clear" w:pos="420"/>
        </w:tabs>
        <w:spacing w:before="240" w:after="120"/>
        <w:ind w:left="567" w:hanging="567"/>
        <w:jc w:val="both"/>
        <w:rPr>
          <w:noProof/>
          <w:color w:val="808080" w:themeColor="background1" w:themeShade="80"/>
        </w:rPr>
      </w:pPr>
      <w:r w:rsidRPr="005602D1">
        <w:rPr>
          <w:noProof/>
          <w:color w:val="808080" w:themeColor="background1" w:themeShade="80"/>
        </w:rPr>
        <w:t>8.</w:t>
      </w:r>
      <w:r w:rsidR="002F50E4" w:rsidRPr="005602D1">
        <w:rPr>
          <w:noProof/>
          <w:color w:val="808080" w:themeColor="background1" w:themeShade="80"/>
        </w:rPr>
        <w:t>6</w:t>
      </w:r>
      <w:r w:rsidR="002F50E4" w:rsidRPr="005602D1">
        <w:rPr>
          <w:noProof/>
          <w:color w:val="808080" w:themeColor="background1" w:themeShade="80"/>
        </w:rPr>
        <w:tab/>
      </w:r>
      <w:r w:rsidR="003473A6" w:rsidRPr="005602D1">
        <w:rPr>
          <w:noProof/>
          <w:color w:val="808080" w:themeColor="background1" w:themeShade="80"/>
        </w:rPr>
        <w:t>Interkulturelle Kompetenz, das Konzept</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130777" w:rsidRPr="005602D1" w14:paraId="74DCD144" w14:textId="77777777" w:rsidTr="00E90F6B">
        <w:tc>
          <w:tcPr>
            <w:tcW w:w="567" w:type="dxa"/>
          </w:tcPr>
          <w:p w14:paraId="39D39DD8" w14:textId="77777777" w:rsidR="00130777" w:rsidRPr="005602D1" w:rsidRDefault="00130777" w:rsidP="00E90F6B">
            <w:pPr>
              <w:pStyle w:val="Verzeichnis3"/>
              <w:tabs>
                <w:tab w:val="clear" w:pos="958"/>
              </w:tabs>
              <w:spacing w:after="180"/>
              <w:ind w:left="0" w:firstLine="0"/>
              <w:jc w:val="both"/>
              <w:rPr>
                <w:noProof/>
                <w:color w:val="808080" w:themeColor="background1" w:themeShade="80"/>
              </w:rPr>
            </w:pPr>
            <w:r w:rsidRPr="005602D1">
              <w:rPr>
                <w:noProof/>
              </w:rPr>
              <w:drawing>
                <wp:anchor distT="0" distB="0" distL="114300" distR="114300" simplePos="0" relativeHeight="251810816" behindDoc="0" locked="0" layoutInCell="1" allowOverlap="1" wp14:anchorId="2034BE01" wp14:editId="2269F7D1">
                  <wp:simplePos x="0" y="0"/>
                  <wp:positionH relativeFrom="column">
                    <wp:posOffset>0</wp:posOffset>
                  </wp:positionH>
                  <wp:positionV relativeFrom="paragraph">
                    <wp:posOffset>1270</wp:posOffset>
                  </wp:positionV>
                  <wp:extent cx="215900" cy="2159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065B3A6B" w14:textId="66E926F4" w:rsidR="00130777" w:rsidRPr="005602D1" w:rsidRDefault="003473A6" w:rsidP="00E90F6B">
            <w:pPr>
              <w:spacing w:after="180"/>
            </w:pPr>
            <w:r w:rsidRPr="005602D1">
              <w:t>Mein Repertoire interkultureller Kompetenz</w:t>
            </w:r>
          </w:p>
        </w:tc>
      </w:tr>
    </w:tbl>
    <w:p w14:paraId="565518F6" w14:textId="2D2CEC48" w:rsidR="00192A0B" w:rsidRPr="005602D1" w:rsidRDefault="00240E5A" w:rsidP="0061200C">
      <w:pPr>
        <w:pStyle w:val="Verzeichnis2"/>
        <w:tabs>
          <w:tab w:val="clear" w:pos="420"/>
        </w:tabs>
        <w:spacing w:before="240" w:after="120"/>
        <w:ind w:left="567" w:hanging="567"/>
        <w:jc w:val="both"/>
        <w:rPr>
          <w:noProof/>
          <w:color w:val="808080" w:themeColor="background1" w:themeShade="80"/>
        </w:rPr>
      </w:pPr>
      <w:r w:rsidRPr="005602D1">
        <w:rPr>
          <w:noProof/>
          <w:color w:val="808080" w:themeColor="background1" w:themeShade="80"/>
        </w:rPr>
        <w:t>8.</w:t>
      </w:r>
      <w:r w:rsidR="00183AC1" w:rsidRPr="005602D1">
        <w:rPr>
          <w:noProof/>
          <w:color w:val="808080" w:themeColor="background1" w:themeShade="80"/>
        </w:rPr>
        <w:t>7</w:t>
      </w:r>
      <w:r w:rsidR="00192A0B" w:rsidRPr="005602D1">
        <w:rPr>
          <w:noProof/>
          <w:color w:val="808080" w:themeColor="background1" w:themeShade="80"/>
        </w:rPr>
        <w:tab/>
      </w:r>
      <w:r w:rsidR="003473A6" w:rsidRPr="005602D1">
        <w:rPr>
          <w:noProof/>
          <w:color w:val="808080" w:themeColor="background1" w:themeShade="80"/>
        </w:rPr>
        <w:t>Lernkontrolle: Entwicklung einer gemeinsamen Basis, eine Fallstudie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130777" w:rsidRPr="001C7B91" w14:paraId="2005CDA4" w14:textId="77777777" w:rsidTr="00E90F6B">
        <w:tc>
          <w:tcPr>
            <w:tcW w:w="567" w:type="dxa"/>
          </w:tcPr>
          <w:p w14:paraId="19AB6791" w14:textId="77777777" w:rsidR="00130777" w:rsidRPr="005602D1" w:rsidRDefault="00130777" w:rsidP="00E90F6B">
            <w:pPr>
              <w:pStyle w:val="Verzeichnis3"/>
              <w:tabs>
                <w:tab w:val="clear" w:pos="958"/>
              </w:tabs>
              <w:spacing w:after="180"/>
              <w:ind w:left="0" w:firstLine="0"/>
              <w:jc w:val="both"/>
              <w:rPr>
                <w:noProof/>
              </w:rPr>
            </w:pPr>
            <w:r w:rsidRPr="005602D1">
              <w:rPr>
                <w:noProof/>
              </w:rPr>
              <w:drawing>
                <wp:anchor distT="0" distB="0" distL="114300" distR="114300" simplePos="0" relativeHeight="251816960" behindDoc="0" locked="0" layoutInCell="1" allowOverlap="1" wp14:anchorId="5654E364" wp14:editId="11A464B3">
                  <wp:simplePos x="0" y="0"/>
                  <wp:positionH relativeFrom="column">
                    <wp:posOffset>0</wp:posOffset>
                  </wp:positionH>
                  <wp:positionV relativeFrom="paragraph">
                    <wp:posOffset>6350</wp:posOffset>
                  </wp:positionV>
                  <wp:extent cx="215900" cy="21590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5FB0E31E" w14:textId="4ED293DD" w:rsidR="00130777" w:rsidRPr="005602D1" w:rsidRDefault="003473A6" w:rsidP="00E90F6B">
            <w:pPr>
              <w:spacing w:after="180"/>
              <w:rPr>
                <w:lang w:val="en-GB"/>
              </w:rPr>
            </w:pPr>
            <w:r w:rsidRPr="005602D1">
              <w:rPr>
                <w:lang w:val="en-GB"/>
              </w:rPr>
              <w:t>Fall</w:t>
            </w:r>
            <w:r w:rsidR="00130777" w:rsidRPr="005602D1">
              <w:rPr>
                <w:lang w:val="en-GB"/>
              </w:rPr>
              <w:t xml:space="preserve"> </w:t>
            </w:r>
            <w:r w:rsidR="005602D1" w:rsidRPr="005602D1">
              <w:rPr>
                <w:lang w:val="en-GB"/>
              </w:rPr>
              <w:t>„</w:t>
            </w:r>
            <w:r w:rsidR="00130777" w:rsidRPr="005602D1">
              <w:rPr>
                <w:lang w:val="en-GB"/>
              </w:rPr>
              <w:t>Made in Germany (</w:t>
            </w:r>
            <w:r w:rsidRPr="005602D1">
              <w:rPr>
                <w:lang w:val="en-GB"/>
              </w:rPr>
              <w:t>o</w:t>
            </w:r>
            <w:r w:rsidR="00130777" w:rsidRPr="005602D1">
              <w:rPr>
                <w:lang w:val="en-GB"/>
              </w:rPr>
              <w:t>r India?)</w:t>
            </w:r>
            <w:r w:rsidR="005602D1">
              <w:rPr>
                <w:lang w:val="en-GB"/>
              </w:rPr>
              <w:t>”</w:t>
            </w:r>
          </w:p>
        </w:tc>
      </w:tr>
    </w:tbl>
    <w:p w14:paraId="19AEDAF5" w14:textId="57F5CB63" w:rsidR="00536C20" w:rsidRPr="005602D1" w:rsidRDefault="00240E5A" w:rsidP="0061200C">
      <w:pPr>
        <w:pStyle w:val="Verzeichnis2"/>
        <w:tabs>
          <w:tab w:val="clear" w:pos="420"/>
        </w:tabs>
        <w:spacing w:before="240" w:after="120"/>
        <w:ind w:left="567" w:hanging="567"/>
        <w:jc w:val="both"/>
        <w:rPr>
          <w:noProof/>
          <w:color w:val="808080" w:themeColor="background1" w:themeShade="80"/>
        </w:rPr>
      </w:pPr>
      <w:r w:rsidRPr="005602D1">
        <w:rPr>
          <w:noProof/>
          <w:color w:val="808080" w:themeColor="background1" w:themeShade="80"/>
        </w:rPr>
        <w:t>8.</w:t>
      </w:r>
      <w:r w:rsidR="00183AC1" w:rsidRPr="005602D1">
        <w:rPr>
          <w:noProof/>
          <w:color w:val="808080" w:themeColor="background1" w:themeShade="80"/>
        </w:rPr>
        <w:t>8</w:t>
      </w:r>
      <w:r w:rsidR="003B494B" w:rsidRPr="005602D1">
        <w:rPr>
          <w:noProof/>
          <w:color w:val="808080" w:themeColor="background1" w:themeShade="80"/>
        </w:rPr>
        <w:tab/>
      </w:r>
      <w:r w:rsidR="003473A6" w:rsidRPr="005602D1">
        <w:rPr>
          <w:noProof/>
          <w:color w:val="808080" w:themeColor="background1" w:themeShade="80"/>
        </w:rPr>
        <w:t>Zusammenfassung</w:t>
      </w:r>
    </w:p>
    <w:p w14:paraId="64129C54" w14:textId="18ED854B" w:rsidR="003B494B" w:rsidRPr="005602D1" w:rsidRDefault="00240E5A" w:rsidP="0061200C">
      <w:pPr>
        <w:pStyle w:val="Verzeichnis2"/>
        <w:tabs>
          <w:tab w:val="clear" w:pos="420"/>
        </w:tabs>
        <w:spacing w:before="240" w:after="120"/>
        <w:ind w:left="567" w:hanging="567"/>
        <w:jc w:val="both"/>
        <w:rPr>
          <w:noProof/>
          <w:color w:val="808080" w:themeColor="background1" w:themeShade="80"/>
        </w:rPr>
      </w:pPr>
      <w:r w:rsidRPr="005602D1">
        <w:rPr>
          <w:noProof/>
          <w:color w:val="808080" w:themeColor="background1" w:themeShade="80"/>
        </w:rPr>
        <w:t>8.</w:t>
      </w:r>
      <w:r w:rsidR="00183AC1" w:rsidRPr="005602D1">
        <w:rPr>
          <w:noProof/>
          <w:color w:val="808080" w:themeColor="background1" w:themeShade="80"/>
        </w:rPr>
        <w:t>9</w:t>
      </w:r>
      <w:r w:rsidR="003B494B" w:rsidRPr="005602D1">
        <w:rPr>
          <w:noProof/>
          <w:color w:val="808080" w:themeColor="background1" w:themeShade="80"/>
        </w:rPr>
        <w:tab/>
      </w:r>
      <w:r w:rsidR="003473A6" w:rsidRPr="005602D1">
        <w:rPr>
          <w:noProof/>
          <w:color w:val="808080" w:themeColor="background1" w:themeShade="80"/>
        </w:rPr>
        <w:t>Quellen, weiterführende Literatur und Weblinks</w:t>
      </w:r>
    </w:p>
    <w:p w14:paraId="39042C9D" w14:textId="77777777" w:rsidR="00383A10" w:rsidRPr="005602D1" w:rsidRDefault="00383A10" w:rsidP="00383A10"/>
    <w:p w14:paraId="703064AA" w14:textId="77777777" w:rsidR="00C577EF" w:rsidRPr="005602D1" w:rsidRDefault="00C577EF" w:rsidP="00C577EF">
      <w:pPr>
        <w:rPr>
          <w:rFonts w:eastAsiaTheme="minorEastAsia"/>
        </w:rPr>
      </w:pPr>
    </w:p>
    <w:p w14:paraId="0B92C19A" w14:textId="77777777" w:rsidR="007F31D6" w:rsidRPr="005602D1" w:rsidRDefault="007F31D6" w:rsidP="007416A2">
      <w:pPr>
        <w:jc w:val="both"/>
        <w:sectPr w:rsidR="007F31D6" w:rsidRPr="005602D1" w:rsidSect="007F31D6">
          <w:headerReference w:type="even" r:id="rId14"/>
          <w:headerReference w:type="default" r:id="rId15"/>
          <w:footerReference w:type="even" r:id="rId16"/>
          <w:headerReference w:type="first" r:id="rId17"/>
          <w:footerReference w:type="first" r:id="rId18"/>
          <w:pgSz w:w="11906" w:h="16838"/>
          <w:pgMar w:top="1418" w:right="1134" w:bottom="1134" w:left="1418" w:header="709" w:footer="709" w:gutter="0"/>
          <w:cols w:space="708"/>
          <w:docGrid w:linePitch="360"/>
        </w:sectPr>
      </w:pPr>
    </w:p>
    <w:p w14:paraId="1819DD61" w14:textId="77777777" w:rsidR="00762FFA" w:rsidRPr="005602D1" w:rsidRDefault="00762FFA" w:rsidP="007416A2">
      <w:pPr>
        <w:jc w:val="both"/>
      </w:pPr>
    </w:p>
    <w:p w14:paraId="334EA110" w14:textId="332B1874" w:rsidR="00762FFA" w:rsidRPr="005602D1" w:rsidRDefault="00D50B3B" w:rsidP="002D28C6">
      <w:pPr>
        <w:pStyle w:val="berschrift2"/>
        <w:spacing w:after="240"/>
        <w:jc w:val="both"/>
        <w:rPr>
          <w:lang w:val="de-DE"/>
        </w:rPr>
      </w:pPr>
      <w:bookmarkStart w:id="1" w:name="_Toc54192545"/>
      <w:bookmarkStart w:id="2" w:name="_Hlk54173418"/>
      <w:r w:rsidRPr="005602D1">
        <w:rPr>
          <w:lang w:val="de-DE"/>
        </w:rPr>
        <w:t xml:space="preserve">► </w:t>
      </w:r>
      <w:r w:rsidR="00240E5A" w:rsidRPr="005602D1">
        <w:rPr>
          <w:lang w:val="de-DE"/>
        </w:rPr>
        <w:t>8.</w:t>
      </w:r>
      <w:r w:rsidR="00130777" w:rsidRPr="005602D1">
        <w:rPr>
          <w:lang w:val="de-DE"/>
        </w:rPr>
        <w:t>5</w:t>
      </w:r>
      <w:r w:rsidRPr="005602D1">
        <w:rPr>
          <w:lang w:val="de-DE"/>
        </w:rPr>
        <w:t xml:space="preserve"> </w:t>
      </w:r>
      <w:bookmarkEnd w:id="1"/>
      <w:r w:rsidR="006A493D" w:rsidRPr="005602D1">
        <w:rPr>
          <w:lang w:val="de-DE"/>
        </w:rPr>
        <w:t>Kulturelle Aushandlung, ein schrittweiser Ansatz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RPr="005602D1" w14:paraId="2CD02A30" w14:textId="77777777" w:rsidTr="00E90F6B">
        <w:tc>
          <w:tcPr>
            <w:tcW w:w="846" w:type="dxa"/>
          </w:tcPr>
          <w:p w14:paraId="6A85BFF2" w14:textId="77777777" w:rsidR="00183AC1" w:rsidRPr="005602D1" w:rsidRDefault="00183AC1" w:rsidP="00E90F6B">
            <w:pPr>
              <w:shd w:val="clear" w:color="auto" w:fill="auto"/>
              <w:spacing w:before="120" w:after="120"/>
              <w:jc w:val="both"/>
            </w:pPr>
            <w:r w:rsidRPr="005602D1">
              <w:rPr>
                <w:noProof/>
              </w:rPr>
              <w:drawing>
                <wp:anchor distT="0" distB="0" distL="114300" distR="114300" simplePos="0" relativeHeight="251779072" behindDoc="0" locked="1" layoutInCell="1" allowOverlap="1" wp14:anchorId="6AB7D3AF" wp14:editId="2940C44E">
                  <wp:simplePos x="0" y="0"/>
                  <wp:positionH relativeFrom="column">
                    <wp:posOffset>-6350</wp:posOffset>
                  </wp:positionH>
                  <wp:positionV relativeFrom="paragraph">
                    <wp:posOffset>4445</wp:posOffset>
                  </wp:positionV>
                  <wp:extent cx="359410" cy="359410"/>
                  <wp:effectExtent l="0" t="0" r="254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8219EA7" w14:textId="26A63B95" w:rsidR="00183AC1" w:rsidRPr="005602D1" w:rsidRDefault="006A493D" w:rsidP="00E90F6B">
            <w:pPr>
              <w:shd w:val="clear" w:color="auto" w:fill="auto"/>
              <w:spacing w:before="120" w:after="120"/>
              <w:jc w:val="both"/>
              <w:rPr>
                <w:b/>
                <w:color w:val="3364B3"/>
              </w:rPr>
            </w:pPr>
            <w:r w:rsidRPr="005602D1">
              <w:rPr>
                <w:b/>
                <w:color w:val="3364B3"/>
              </w:rPr>
              <w:t>Fall</w:t>
            </w:r>
            <w:r w:rsidR="00F307EE" w:rsidRPr="005602D1">
              <w:rPr>
                <w:b/>
                <w:color w:val="3364B3"/>
              </w:rPr>
              <w:t xml:space="preserve"> </w:t>
            </w:r>
            <w:r w:rsidR="00425763">
              <w:rPr>
                <w:b/>
                <w:color w:val="3364B3"/>
              </w:rPr>
              <w:t>„</w:t>
            </w:r>
            <w:r w:rsidR="00F307EE" w:rsidRPr="005602D1">
              <w:rPr>
                <w:b/>
                <w:color w:val="3364B3"/>
              </w:rPr>
              <w:t xml:space="preserve">Mario's </w:t>
            </w:r>
            <w:r w:rsidRPr="005602D1">
              <w:rPr>
                <w:b/>
                <w:color w:val="3364B3"/>
              </w:rPr>
              <w:t>T</w:t>
            </w:r>
            <w:r w:rsidR="00F307EE" w:rsidRPr="005602D1">
              <w:rPr>
                <w:b/>
                <w:color w:val="3364B3"/>
              </w:rPr>
              <w:t>eam</w:t>
            </w:r>
            <w:r w:rsidR="00425763">
              <w:rPr>
                <w:b/>
                <w:color w:val="3364B3"/>
              </w:rPr>
              <w:t>“</w:t>
            </w:r>
          </w:p>
        </w:tc>
      </w:tr>
    </w:tbl>
    <w:p w14:paraId="48EF2BC9" w14:textId="5E7B4E49" w:rsidR="00F307EE" w:rsidRPr="005602D1" w:rsidRDefault="00802D60" w:rsidP="00A14944">
      <w:pPr>
        <w:spacing w:before="240" w:after="120"/>
        <w:jc w:val="both"/>
      </w:pPr>
      <w:r w:rsidRPr="005602D1">
        <w:t>Lesen Sie bitte den Text, analysieren Sie ihn und beantworten Sie folgende Fragen:</w:t>
      </w:r>
    </w:p>
    <w:p w14:paraId="1A6F8847" w14:textId="2A8AA0A7" w:rsidR="00B41AFF" w:rsidRPr="005602D1" w:rsidRDefault="00802D60" w:rsidP="00F307EE">
      <w:pPr>
        <w:spacing w:before="240" w:after="60"/>
        <w:jc w:val="both"/>
      </w:pPr>
      <w:r w:rsidRPr="005602D1">
        <w:t>Wer sind die Beteiligten? Beantworten Sie diese Frage, indem Sie einfach die Mitglieder der Arbeitsgruppe auflisten</w:t>
      </w:r>
      <w:r w:rsidR="00F307EE" w:rsidRPr="005602D1">
        <w:t>.</w:t>
      </w:r>
    </w:p>
    <w:tbl>
      <w:tblPr>
        <w:tblStyle w:val="Tabellenraster"/>
        <w:tblW w:w="9356" w:type="dxa"/>
        <w:shd w:val="clear" w:color="auto" w:fill="9FEAFF"/>
        <w:tblLook w:val="04A0" w:firstRow="1" w:lastRow="0" w:firstColumn="1" w:lastColumn="0" w:noHBand="0" w:noVBand="1"/>
      </w:tblPr>
      <w:tblGrid>
        <w:gridCol w:w="9356"/>
      </w:tblGrid>
      <w:tr w:rsidR="00872632" w:rsidRPr="005602D1" w14:paraId="7A7E2B59" w14:textId="77777777" w:rsidTr="00E95876">
        <w:tc>
          <w:tcPr>
            <w:tcW w:w="9356" w:type="dxa"/>
            <w:shd w:val="clear" w:color="auto" w:fill="9FEAFF"/>
          </w:tcPr>
          <w:p w14:paraId="43CBBF7E" w14:textId="77777777" w:rsidR="00872632" w:rsidRPr="005602D1" w:rsidRDefault="00872632" w:rsidP="007416A2">
            <w:pPr>
              <w:shd w:val="clear" w:color="auto" w:fill="auto"/>
              <w:spacing w:before="120" w:after="60"/>
              <w:jc w:val="both"/>
            </w:pPr>
          </w:p>
        </w:tc>
      </w:tr>
    </w:tbl>
    <w:p w14:paraId="5551E8B8" w14:textId="06C4E211" w:rsidR="00F307EE" w:rsidRPr="005602D1" w:rsidRDefault="00802D60" w:rsidP="00F307EE">
      <w:pPr>
        <w:spacing w:before="240" w:after="60"/>
        <w:jc w:val="both"/>
      </w:pPr>
      <w:r w:rsidRPr="005602D1">
        <w:t>Wo können Sie Gemeinsamkeiten und Unterschiede feststellen oder anders ausgedrückt, welche kulturellen Faktoren könnten hier eine Rolle spielen? Beantworten Sie diese Frage, indem Sie Ihr Wissen über Kultur und Erklärungen für kulturelles Verhalten anwenden</w:t>
      </w:r>
      <w:r w:rsidR="00F307EE" w:rsidRPr="005602D1">
        <w:t>.</w:t>
      </w:r>
    </w:p>
    <w:tbl>
      <w:tblPr>
        <w:tblStyle w:val="Tabellenraster"/>
        <w:tblW w:w="9356" w:type="dxa"/>
        <w:shd w:val="clear" w:color="auto" w:fill="9FEAFF"/>
        <w:tblLook w:val="04A0" w:firstRow="1" w:lastRow="0" w:firstColumn="1" w:lastColumn="0" w:noHBand="0" w:noVBand="1"/>
      </w:tblPr>
      <w:tblGrid>
        <w:gridCol w:w="9356"/>
      </w:tblGrid>
      <w:tr w:rsidR="00F307EE" w:rsidRPr="005602D1" w14:paraId="0AA2BF24" w14:textId="77777777" w:rsidTr="00304249">
        <w:tc>
          <w:tcPr>
            <w:tcW w:w="9356" w:type="dxa"/>
            <w:shd w:val="clear" w:color="auto" w:fill="9FEAFF"/>
          </w:tcPr>
          <w:p w14:paraId="4259D08E" w14:textId="77777777" w:rsidR="00F307EE" w:rsidRPr="005602D1" w:rsidRDefault="00F307EE" w:rsidP="00304249">
            <w:pPr>
              <w:shd w:val="clear" w:color="auto" w:fill="auto"/>
              <w:spacing w:before="120" w:after="60"/>
              <w:jc w:val="both"/>
            </w:pPr>
          </w:p>
        </w:tc>
      </w:tr>
    </w:tbl>
    <w:p w14:paraId="208B7C9B" w14:textId="35E4CB20" w:rsidR="00F307EE" w:rsidRPr="005602D1" w:rsidRDefault="00802D60" w:rsidP="00F307EE">
      <w:pPr>
        <w:spacing w:before="240" w:after="60"/>
        <w:jc w:val="both"/>
      </w:pPr>
      <w:r w:rsidRPr="005602D1">
        <w:t>Welche Themenbereiche scheinen besonders relevant zu sein? Oder anders formuliert, wo sehen Sie Bereiche, die für Verwirrung sorgen und angesprochen werden müssten</w:t>
      </w:r>
      <w:r w:rsidR="00F307EE" w:rsidRPr="005602D1">
        <w:t>?</w:t>
      </w:r>
    </w:p>
    <w:tbl>
      <w:tblPr>
        <w:tblStyle w:val="Tabellenraster"/>
        <w:tblW w:w="9356" w:type="dxa"/>
        <w:shd w:val="clear" w:color="auto" w:fill="9FEAFF"/>
        <w:tblLook w:val="04A0" w:firstRow="1" w:lastRow="0" w:firstColumn="1" w:lastColumn="0" w:noHBand="0" w:noVBand="1"/>
      </w:tblPr>
      <w:tblGrid>
        <w:gridCol w:w="9356"/>
      </w:tblGrid>
      <w:tr w:rsidR="00F307EE" w:rsidRPr="005602D1" w14:paraId="5A5C2FD6" w14:textId="77777777" w:rsidTr="00304249">
        <w:tc>
          <w:tcPr>
            <w:tcW w:w="9356" w:type="dxa"/>
            <w:shd w:val="clear" w:color="auto" w:fill="9FEAFF"/>
          </w:tcPr>
          <w:p w14:paraId="22380673" w14:textId="77777777" w:rsidR="00F307EE" w:rsidRPr="005602D1" w:rsidRDefault="00F307EE" w:rsidP="00304249">
            <w:pPr>
              <w:shd w:val="clear" w:color="auto" w:fill="auto"/>
              <w:spacing w:before="120" w:after="60"/>
              <w:jc w:val="both"/>
            </w:pPr>
          </w:p>
        </w:tc>
      </w:tr>
    </w:tbl>
    <w:p w14:paraId="1DA3F837" w14:textId="4AEB8C9B" w:rsidR="00F307EE" w:rsidRPr="005602D1" w:rsidRDefault="00802D60" w:rsidP="00F307EE">
      <w:pPr>
        <w:spacing w:before="240" w:after="60"/>
        <w:jc w:val="both"/>
      </w:pPr>
      <w:r w:rsidRPr="005602D1">
        <w:t>Welche kontextuellen Aspekte sind wichtig zu beachten, da sie die Effektivität der Gruppe beeinflussen können</w:t>
      </w:r>
      <w:r w:rsidR="00F307EE" w:rsidRPr="005602D1">
        <w:t>?</w:t>
      </w:r>
    </w:p>
    <w:tbl>
      <w:tblPr>
        <w:tblStyle w:val="Tabellenraster"/>
        <w:tblW w:w="9356" w:type="dxa"/>
        <w:shd w:val="clear" w:color="auto" w:fill="9FEAFF"/>
        <w:tblLook w:val="04A0" w:firstRow="1" w:lastRow="0" w:firstColumn="1" w:lastColumn="0" w:noHBand="0" w:noVBand="1"/>
      </w:tblPr>
      <w:tblGrid>
        <w:gridCol w:w="9356"/>
      </w:tblGrid>
      <w:tr w:rsidR="00F307EE" w:rsidRPr="005602D1" w14:paraId="6B554827" w14:textId="77777777" w:rsidTr="00304249">
        <w:tc>
          <w:tcPr>
            <w:tcW w:w="9356" w:type="dxa"/>
            <w:shd w:val="clear" w:color="auto" w:fill="9FEAFF"/>
          </w:tcPr>
          <w:p w14:paraId="367616CB" w14:textId="77777777" w:rsidR="00F307EE" w:rsidRPr="005602D1" w:rsidRDefault="00F307EE" w:rsidP="00304249">
            <w:pPr>
              <w:shd w:val="clear" w:color="auto" w:fill="auto"/>
              <w:spacing w:before="120" w:after="60"/>
              <w:jc w:val="both"/>
            </w:pPr>
          </w:p>
        </w:tc>
      </w:tr>
    </w:tbl>
    <w:p w14:paraId="41BDFB46" w14:textId="2C03C992" w:rsidR="00F307EE" w:rsidRPr="005602D1" w:rsidRDefault="00802D60" w:rsidP="00F307EE">
      <w:pPr>
        <w:spacing w:before="240" w:after="60"/>
        <w:jc w:val="both"/>
      </w:pPr>
      <w:r w:rsidRPr="005602D1">
        <w:t>Welche Ziele verfolgen Ihrer Meinung nach die verschiedenen Mitglieder der Gruppe</w:t>
      </w:r>
      <w:r w:rsidR="00F307EE" w:rsidRPr="005602D1">
        <w:t>?</w:t>
      </w:r>
    </w:p>
    <w:tbl>
      <w:tblPr>
        <w:tblStyle w:val="Tabellenraster"/>
        <w:tblW w:w="9356" w:type="dxa"/>
        <w:shd w:val="clear" w:color="auto" w:fill="9FEAFF"/>
        <w:tblLook w:val="04A0" w:firstRow="1" w:lastRow="0" w:firstColumn="1" w:lastColumn="0" w:noHBand="0" w:noVBand="1"/>
      </w:tblPr>
      <w:tblGrid>
        <w:gridCol w:w="9356"/>
      </w:tblGrid>
      <w:tr w:rsidR="00F307EE" w:rsidRPr="005602D1" w14:paraId="1178B9C6" w14:textId="77777777" w:rsidTr="00304249">
        <w:tc>
          <w:tcPr>
            <w:tcW w:w="9356" w:type="dxa"/>
            <w:shd w:val="clear" w:color="auto" w:fill="9FEAFF"/>
          </w:tcPr>
          <w:p w14:paraId="305D970E" w14:textId="77777777" w:rsidR="00F307EE" w:rsidRPr="005602D1" w:rsidRDefault="00F307EE" w:rsidP="00304249">
            <w:pPr>
              <w:shd w:val="clear" w:color="auto" w:fill="auto"/>
              <w:spacing w:before="120" w:after="60"/>
              <w:jc w:val="both"/>
            </w:pPr>
          </w:p>
        </w:tc>
      </w:tr>
    </w:tbl>
    <w:p w14:paraId="73EC79EC" w14:textId="6C271DDC" w:rsidR="00F307EE" w:rsidRPr="005602D1" w:rsidRDefault="00802D60" w:rsidP="00F307EE">
      <w:pPr>
        <w:spacing w:before="240" w:after="60"/>
        <w:jc w:val="both"/>
      </w:pPr>
      <w:r w:rsidRPr="005602D1">
        <w:t>Wo tauchen sprachliche Probleme auf, die einer Erläuterung bedürfen? In diesem Zusammenhang ist es vor allem wichtig, die verwendeten Begriffe zu notieren, die mit größeren Konzepten verknüpft sind und möglicherweise Erläuterungen erfordern.</w:t>
      </w:r>
    </w:p>
    <w:tbl>
      <w:tblPr>
        <w:tblStyle w:val="Tabellenraster"/>
        <w:tblW w:w="9356" w:type="dxa"/>
        <w:shd w:val="clear" w:color="auto" w:fill="9FEAFF"/>
        <w:tblLook w:val="04A0" w:firstRow="1" w:lastRow="0" w:firstColumn="1" w:lastColumn="0" w:noHBand="0" w:noVBand="1"/>
      </w:tblPr>
      <w:tblGrid>
        <w:gridCol w:w="9356"/>
      </w:tblGrid>
      <w:tr w:rsidR="00F307EE" w:rsidRPr="005602D1" w14:paraId="0B42CAEB" w14:textId="77777777" w:rsidTr="00304249">
        <w:tc>
          <w:tcPr>
            <w:tcW w:w="9356" w:type="dxa"/>
            <w:shd w:val="clear" w:color="auto" w:fill="9FEAFF"/>
          </w:tcPr>
          <w:p w14:paraId="520E5795" w14:textId="77777777" w:rsidR="00F307EE" w:rsidRPr="005602D1" w:rsidRDefault="00F307EE" w:rsidP="00304249">
            <w:pPr>
              <w:shd w:val="clear" w:color="auto" w:fill="auto"/>
              <w:spacing w:before="120" w:after="60"/>
              <w:jc w:val="both"/>
            </w:pPr>
          </w:p>
        </w:tc>
      </w:tr>
    </w:tbl>
    <w:p w14:paraId="1C6F6068" w14:textId="702AE483" w:rsidR="00F307EE" w:rsidRPr="005602D1" w:rsidRDefault="00802D60" w:rsidP="00F307EE">
      <w:pPr>
        <w:spacing w:before="240" w:after="60"/>
        <w:jc w:val="both"/>
      </w:pPr>
      <w:r w:rsidRPr="005602D1">
        <w:t>Wo sehen Sie Potenziale, soziale Praktiken (Kultur) auszuhandeln oder anders ausgedrückt, eine gemeinsame Grundlage für die Zusammenarbeit zu schaffen</w:t>
      </w:r>
      <w:r w:rsidR="00F307EE" w:rsidRPr="005602D1">
        <w:t>?</w:t>
      </w:r>
    </w:p>
    <w:tbl>
      <w:tblPr>
        <w:tblStyle w:val="Tabellenraster"/>
        <w:tblW w:w="9356" w:type="dxa"/>
        <w:shd w:val="clear" w:color="auto" w:fill="9FEAFF"/>
        <w:tblLook w:val="04A0" w:firstRow="1" w:lastRow="0" w:firstColumn="1" w:lastColumn="0" w:noHBand="0" w:noVBand="1"/>
      </w:tblPr>
      <w:tblGrid>
        <w:gridCol w:w="9356"/>
      </w:tblGrid>
      <w:tr w:rsidR="00F307EE" w:rsidRPr="005602D1" w14:paraId="55A50DB7" w14:textId="77777777" w:rsidTr="00304249">
        <w:tc>
          <w:tcPr>
            <w:tcW w:w="9356" w:type="dxa"/>
            <w:shd w:val="clear" w:color="auto" w:fill="9FEAFF"/>
          </w:tcPr>
          <w:p w14:paraId="77D230BF" w14:textId="77777777" w:rsidR="00F307EE" w:rsidRPr="005602D1" w:rsidRDefault="00F307EE" w:rsidP="00304249">
            <w:pPr>
              <w:shd w:val="clear" w:color="auto" w:fill="auto"/>
              <w:spacing w:before="120" w:after="60"/>
              <w:jc w:val="both"/>
            </w:pPr>
          </w:p>
        </w:tc>
      </w:tr>
    </w:tbl>
    <w:p w14:paraId="4E68B701" w14:textId="07AFF1B4" w:rsidR="00802D60" w:rsidRPr="005602D1" w:rsidRDefault="00802D60" w:rsidP="00802D60">
      <w:pPr>
        <w:spacing w:before="240" w:after="60"/>
        <w:jc w:val="both"/>
      </w:pPr>
      <w:r w:rsidRPr="005602D1">
        <w:t>Wie könnte eine ausgehandelte Kultur aussehen? Welche der Ansätze zur kulturellen Aushandlung könnten sinnvoll sein und warum? Sehen Sie Bereiche in der Zusammenarbeit, aus denen neue Ansätze entstehen könnten?</w:t>
      </w:r>
    </w:p>
    <w:tbl>
      <w:tblPr>
        <w:tblStyle w:val="Tabellenraster"/>
        <w:tblW w:w="9356" w:type="dxa"/>
        <w:shd w:val="clear" w:color="auto" w:fill="9FEAFF"/>
        <w:tblLook w:val="04A0" w:firstRow="1" w:lastRow="0" w:firstColumn="1" w:lastColumn="0" w:noHBand="0" w:noVBand="1"/>
      </w:tblPr>
      <w:tblGrid>
        <w:gridCol w:w="9356"/>
      </w:tblGrid>
      <w:tr w:rsidR="00802D60" w:rsidRPr="005602D1" w14:paraId="48002A74" w14:textId="77777777" w:rsidTr="008178AC">
        <w:tc>
          <w:tcPr>
            <w:tcW w:w="9356" w:type="dxa"/>
            <w:shd w:val="clear" w:color="auto" w:fill="9FEAFF"/>
          </w:tcPr>
          <w:p w14:paraId="22418E63" w14:textId="77777777" w:rsidR="00802D60" w:rsidRPr="005602D1" w:rsidRDefault="00802D60" w:rsidP="008178AC">
            <w:pPr>
              <w:shd w:val="clear" w:color="auto" w:fill="auto"/>
              <w:spacing w:before="120" w:after="60"/>
              <w:jc w:val="both"/>
            </w:pPr>
          </w:p>
        </w:tc>
      </w:tr>
    </w:tbl>
    <w:p w14:paraId="380C08C3" w14:textId="77777777" w:rsidR="00F307EE" w:rsidRPr="005602D1" w:rsidRDefault="00F307EE" w:rsidP="00F307EE">
      <w:pPr>
        <w:spacing w:before="240" w:after="60"/>
        <w:jc w:val="both"/>
      </w:pPr>
    </w:p>
    <w:p w14:paraId="40B8EE2B" w14:textId="3A7ECFBA" w:rsidR="004824CB" w:rsidRPr="005602D1" w:rsidRDefault="004824CB" w:rsidP="00183AC1">
      <w:pPr>
        <w:pStyle w:val="berschrift2"/>
        <w:spacing w:before="360" w:after="240"/>
        <w:jc w:val="both"/>
        <w:rPr>
          <w:lang w:val="de-DE"/>
        </w:rPr>
      </w:pPr>
      <w:r w:rsidRPr="005602D1">
        <w:rPr>
          <w:lang w:val="de-DE"/>
        </w:rPr>
        <w:t xml:space="preserve">► </w:t>
      </w:r>
      <w:r w:rsidR="00240E5A" w:rsidRPr="005602D1">
        <w:rPr>
          <w:lang w:val="de-DE"/>
        </w:rPr>
        <w:t>8.</w:t>
      </w:r>
      <w:r w:rsidR="00130777" w:rsidRPr="005602D1">
        <w:rPr>
          <w:lang w:val="de-DE"/>
        </w:rPr>
        <w:t>6</w:t>
      </w:r>
      <w:r w:rsidRPr="005602D1">
        <w:rPr>
          <w:lang w:val="de-DE"/>
        </w:rPr>
        <w:t xml:space="preserve"> </w:t>
      </w:r>
      <w:r w:rsidR="006A493D" w:rsidRPr="005602D1">
        <w:rPr>
          <w:lang w:val="de-DE"/>
        </w:rPr>
        <w:t>Interkulturelle Kompetenz, das Konzept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RPr="005602D1" w14:paraId="3C43BF23" w14:textId="77777777" w:rsidTr="00E90F6B">
        <w:tc>
          <w:tcPr>
            <w:tcW w:w="846" w:type="dxa"/>
          </w:tcPr>
          <w:p w14:paraId="1195AC7C" w14:textId="77777777" w:rsidR="00183AC1" w:rsidRPr="005602D1" w:rsidRDefault="00183AC1" w:rsidP="00E90F6B">
            <w:pPr>
              <w:shd w:val="clear" w:color="auto" w:fill="auto"/>
              <w:spacing w:before="120" w:after="120"/>
              <w:jc w:val="both"/>
            </w:pPr>
            <w:r w:rsidRPr="005602D1">
              <w:rPr>
                <w:noProof/>
              </w:rPr>
              <w:drawing>
                <wp:anchor distT="0" distB="0" distL="114300" distR="114300" simplePos="0" relativeHeight="251781120" behindDoc="0" locked="1" layoutInCell="1" allowOverlap="1" wp14:anchorId="34B7B51C" wp14:editId="06ABC5AC">
                  <wp:simplePos x="0" y="0"/>
                  <wp:positionH relativeFrom="column">
                    <wp:posOffset>-6350</wp:posOffset>
                  </wp:positionH>
                  <wp:positionV relativeFrom="paragraph">
                    <wp:posOffset>4445</wp:posOffset>
                  </wp:positionV>
                  <wp:extent cx="359410" cy="359410"/>
                  <wp:effectExtent l="0" t="0" r="254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3606C1C0" w14:textId="069E1B0E" w:rsidR="00183AC1" w:rsidRPr="005602D1" w:rsidRDefault="006A493D" w:rsidP="00E90F6B">
            <w:pPr>
              <w:shd w:val="clear" w:color="auto" w:fill="auto"/>
              <w:spacing w:before="120" w:after="120"/>
              <w:jc w:val="both"/>
              <w:rPr>
                <w:b/>
                <w:color w:val="3364B3"/>
              </w:rPr>
            </w:pPr>
            <w:r w:rsidRPr="005602D1">
              <w:rPr>
                <w:b/>
                <w:color w:val="3364B3"/>
              </w:rPr>
              <w:t>Mein Repertoire an interkultureller Kompetenz</w:t>
            </w:r>
          </w:p>
        </w:tc>
      </w:tr>
    </w:tbl>
    <w:p w14:paraId="45A090E5" w14:textId="6036753F" w:rsidR="002741D8" w:rsidRPr="005602D1" w:rsidRDefault="00C90C67" w:rsidP="00F307EE">
      <w:pPr>
        <w:spacing w:before="240" w:after="60"/>
        <w:jc w:val="both"/>
      </w:pPr>
      <w:r w:rsidRPr="00C90C67">
        <w:t>Denken Sie an die Lerneinheiten zurück, die Sie bereits durchgearbeitet haben, sowie Ihre Lebens- und Sozialisationserfahrungen.  Notieren Sie dann stichwortartig, welche Art von (kulturellem) Wissen Sie bereits erworben und welche Fähigkeiten Sie bisher entwickelt haben. Einstellungen oder innere Disposition und Motivation sind Aspekte interkultureller Kompetenz</w:t>
      </w:r>
      <w:r>
        <w:t>,</w:t>
      </w:r>
      <w:r w:rsidRPr="00C90C67">
        <w:t xml:space="preserve"> die schwer zu lehren und zu erlernen sind. </w:t>
      </w:r>
      <w:r>
        <w:t xml:space="preserve">Beziehen </w:t>
      </w:r>
      <w:r w:rsidRPr="00C90C67">
        <w:t xml:space="preserve">Sie </w:t>
      </w:r>
      <w:r>
        <w:t xml:space="preserve">sich </w:t>
      </w:r>
      <w:r w:rsidRPr="00C90C67">
        <w:t>im Hinblick auf diese Aspekte bitte</w:t>
      </w:r>
      <w:r>
        <w:t xml:space="preserve"> einfach auf das</w:t>
      </w:r>
      <w:r w:rsidRPr="00C90C67">
        <w:t>, was Sie persönlich mit diesen Begriffen verbinden.</w:t>
      </w:r>
    </w:p>
    <w:tbl>
      <w:tblPr>
        <w:tblStyle w:val="Tabellenraster"/>
        <w:tblW w:w="9356" w:type="dxa"/>
        <w:shd w:val="clear" w:color="auto" w:fill="9FEAFF"/>
        <w:tblLook w:val="04A0" w:firstRow="1" w:lastRow="0" w:firstColumn="1" w:lastColumn="0" w:noHBand="0" w:noVBand="1"/>
      </w:tblPr>
      <w:tblGrid>
        <w:gridCol w:w="9356"/>
      </w:tblGrid>
      <w:tr w:rsidR="008C466F" w:rsidRPr="005602D1" w14:paraId="636D8971" w14:textId="77777777" w:rsidTr="00B0723E">
        <w:tc>
          <w:tcPr>
            <w:tcW w:w="9356" w:type="dxa"/>
            <w:shd w:val="clear" w:color="auto" w:fill="9FEAFF"/>
          </w:tcPr>
          <w:p w14:paraId="76422AB6" w14:textId="77777777" w:rsidR="008C466F" w:rsidRPr="005602D1" w:rsidRDefault="008C466F" w:rsidP="007416A2">
            <w:pPr>
              <w:shd w:val="clear" w:color="auto" w:fill="auto"/>
              <w:spacing w:before="120" w:after="60"/>
              <w:jc w:val="both"/>
            </w:pPr>
          </w:p>
        </w:tc>
      </w:tr>
    </w:tbl>
    <w:p w14:paraId="7C3EA185" w14:textId="3889D10F" w:rsidR="00B41AFF" w:rsidRPr="005602D1" w:rsidRDefault="00B41AFF" w:rsidP="00B41AFF">
      <w:pPr>
        <w:pStyle w:val="berschrift2"/>
        <w:spacing w:before="360"/>
        <w:jc w:val="both"/>
        <w:rPr>
          <w:lang w:val="de-DE"/>
        </w:rPr>
      </w:pPr>
      <w:r w:rsidRPr="005602D1">
        <w:rPr>
          <w:lang w:val="de-DE"/>
        </w:rPr>
        <w:t xml:space="preserve">► </w:t>
      </w:r>
      <w:r w:rsidR="00240E5A" w:rsidRPr="005602D1">
        <w:rPr>
          <w:lang w:val="de-DE"/>
        </w:rPr>
        <w:t>8.</w:t>
      </w:r>
      <w:r w:rsidR="00130777" w:rsidRPr="005602D1">
        <w:rPr>
          <w:lang w:val="de-DE"/>
        </w:rPr>
        <w:t>7</w:t>
      </w:r>
      <w:r w:rsidRPr="005602D1">
        <w:rPr>
          <w:lang w:val="de-DE"/>
        </w:rPr>
        <w:t xml:space="preserve"> </w:t>
      </w:r>
      <w:r w:rsidR="006A493D" w:rsidRPr="005602D1">
        <w:rPr>
          <w:lang w:val="de-DE"/>
        </w:rPr>
        <w:t>Lernkontrolle: Entwicklung einer gemeinsamen Basis, ein Fallstudienansatz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RPr="001C7B91" w14:paraId="2546362E" w14:textId="77777777" w:rsidTr="00E90F6B">
        <w:tc>
          <w:tcPr>
            <w:tcW w:w="846" w:type="dxa"/>
          </w:tcPr>
          <w:p w14:paraId="09C7539F" w14:textId="77777777" w:rsidR="00183AC1" w:rsidRPr="005602D1" w:rsidRDefault="00183AC1" w:rsidP="00E90F6B">
            <w:pPr>
              <w:shd w:val="clear" w:color="auto" w:fill="auto"/>
              <w:spacing w:before="120" w:after="120"/>
              <w:jc w:val="both"/>
            </w:pPr>
            <w:r w:rsidRPr="005602D1">
              <w:rPr>
                <w:noProof/>
              </w:rPr>
              <w:drawing>
                <wp:anchor distT="0" distB="0" distL="114300" distR="114300" simplePos="0" relativeHeight="251783168" behindDoc="0" locked="1" layoutInCell="1" allowOverlap="1" wp14:anchorId="06CB0A70" wp14:editId="365C31F2">
                  <wp:simplePos x="0" y="0"/>
                  <wp:positionH relativeFrom="column">
                    <wp:posOffset>-6350</wp:posOffset>
                  </wp:positionH>
                  <wp:positionV relativeFrom="paragraph">
                    <wp:posOffset>4445</wp:posOffset>
                  </wp:positionV>
                  <wp:extent cx="359410" cy="359410"/>
                  <wp:effectExtent l="0" t="0" r="2540" b="254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3EDFA83E" w14:textId="22F8C9EE" w:rsidR="00183AC1" w:rsidRPr="001C7B91" w:rsidRDefault="006A493D" w:rsidP="00E90F6B">
            <w:pPr>
              <w:shd w:val="clear" w:color="auto" w:fill="auto"/>
              <w:spacing w:before="120" w:after="120"/>
              <w:jc w:val="both"/>
              <w:rPr>
                <w:b/>
                <w:color w:val="3364B3"/>
                <w:lang w:val="en-US"/>
              </w:rPr>
            </w:pPr>
            <w:r w:rsidRPr="001C7B91">
              <w:rPr>
                <w:b/>
                <w:color w:val="3364B3"/>
                <w:lang w:val="en-US"/>
              </w:rPr>
              <w:t>Fall</w:t>
            </w:r>
            <w:r w:rsidR="00F307EE" w:rsidRPr="001C7B91">
              <w:rPr>
                <w:b/>
                <w:color w:val="3364B3"/>
                <w:lang w:val="en-US"/>
              </w:rPr>
              <w:t xml:space="preserve"> "Made in Germany (Or India?)"</w:t>
            </w:r>
          </w:p>
        </w:tc>
      </w:tr>
    </w:tbl>
    <w:bookmarkEnd w:id="2"/>
    <w:p w14:paraId="43091A53" w14:textId="2D5B65BB" w:rsidR="006A493D" w:rsidRPr="005602D1" w:rsidRDefault="006A493D" w:rsidP="007C1AD7">
      <w:pPr>
        <w:spacing w:before="240" w:after="60"/>
        <w:jc w:val="both"/>
      </w:pPr>
      <w:r w:rsidRPr="005602D1">
        <w:t>Lesen Sie zunächst die Fallstudie durch. In einem nächsten Schritt versetzen Sie sich in die Rolle eines interkulturellen Coaches. Sie werden gebeten, den Fall anhand der folgenden Schritte und Fragen zu analysieren:</w:t>
      </w:r>
    </w:p>
    <w:p w14:paraId="11994C85" w14:textId="15103297" w:rsidR="007C1AD7" w:rsidRPr="005602D1" w:rsidRDefault="006A493D" w:rsidP="007C1AD7">
      <w:pPr>
        <w:spacing w:before="240" w:after="60"/>
        <w:jc w:val="both"/>
      </w:pPr>
      <w:r w:rsidRPr="005602D1">
        <w:t>Wer sind die Beteiligten? Beantworten Sie diese Frage, indem Sie einfach die Personen auflisten, die an der Fallstudie beteiligt sind</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7FE8CBFA" w14:textId="77777777" w:rsidTr="00304249">
        <w:tc>
          <w:tcPr>
            <w:tcW w:w="9356" w:type="dxa"/>
            <w:shd w:val="clear" w:color="auto" w:fill="9FEAFF"/>
          </w:tcPr>
          <w:p w14:paraId="41193A92" w14:textId="77777777" w:rsidR="007C1AD7" w:rsidRPr="005602D1" w:rsidRDefault="007C1AD7" w:rsidP="00304249">
            <w:pPr>
              <w:shd w:val="clear" w:color="auto" w:fill="auto"/>
              <w:spacing w:before="120" w:after="60"/>
              <w:jc w:val="both"/>
            </w:pPr>
          </w:p>
        </w:tc>
      </w:tr>
    </w:tbl>
    <w:p w14:paraId="20E626F7" w14:textId="6369321D" w:rsidR="007C1AD7" w:rsidRPr="005602D1" w:rsidRDefault="006A493D" w:rsidP="007C1AD7">
      <w:pPr>
        <w:spacing w:before="240" w:after="60"/>
        <w:jc w:val="both"/>
      </w:pPr>
      <w:r w:rsidRPr="005602D1">
        <w:t>Wo können Sie Gemeinsamkeiten und Unterschiede feststellen, oder anders ausgedrückt, welche kulturellen Faktoren könnten hier eine Rolle spielen? Beantworten Sie diese Frage, indem Sie Ihr Wissen über Kultur und Erklärungen für kulturelles Verhalten anwenden</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77A8418F" w14:textId="77777777" w:rsidTr="00304249">
        <w:tc>
          <w:tcPr>
            <w:tcW w:w="9356" w:type="dxa"/>
            <w:shd w:val="clear" w:color="auto" w:fill="9FEAFF"/>
          </w:tcPr>
          <w:p w14:paraId="38718FD9" w14:textId="77777777" w:rsidR="007C1AD7" w:rsidRPr="005602D1" w:rsidRDefault="007C1AD7" w:rsidP="00304249">
            <w:pPr>
              <w:shd w:val="clear" w:color="auto" w:fill="auto"/>
              <w:spacing w:before="120" w:after="60"/>
              <w:jc w:val="both"/>
            </w:pPr>
          </w:p>
        </w:tc>
      </w:tr>
    </w:tbl>
    <w:p w14:paraId="0CE800F7" w14:textId="7BD31EAD" w:rsidR="007C1AD7" w:rsidRPr="005602D1" w:rsidRDefault="006A493D" w:rsidP="007C1AD7">
      <w:pPr>
        <w:spacing w:before="240" w:after="60"/>
        <w:jc w:val="both"/>
      </w:pPr>
      <w:r w:rsidRPr="005602D1">
        <w:t>Welche Themenbereiche scheinen besonders relevant zu sein? Oder anders formuliert, wo sehen Sie Bereiche, die für Verwirrung sorgen und angesprochen werden müssten</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47F4B83C" w14:textId="77777777" w:rsidTr="00304249">
        <w:tc>
          <w:tcPr>
            <w:tcW w:w="9356" w:type="dxa"/>
            <w:shd w:val="clear" w:color="auto" w:fill="9FEAFF"/>
          </w:tcPr>
          <w:p w14:paraId="3B79BA81" w14:textId="77777777" w:rsidR="007C1AD7" w:rsidRPr="005602D1" w:rsidRDefault="007C1AD7" w:rsidP="00304249">
            <w:pPr>
              <w:shd w:val="clear" w:color="auto" w:fill="auto"/>
              <w:spacing w:before="120" w:after="60"/>
              <w:jc w:val="both"/>
            </w:pPr>
          </w:p>
        </w:tc>
      </w:tr>
    </w:tbl>
    <w:p w14:paraId="124CB9AE" w14:textId="0932BD2E" w:rsidR="007C1AD7" w:rsidRPr="005602D1" w:rsidRDefault="006A493D" w:rsidP="007C1AD7">
      <w:pPr>
        <w:spacing w:before="240" w:after="60"/>
        <w:jc w:val="both"/>
      </w:pPr>
      <w:r w:rsidRPr="005602D1">
        <w:t>Welche kontextuellen Aspekte sind wichtig zu beachten, da sie die Effektivität der Gruppe beeinflussen können</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442E3834" w14:textId="77777777" w:rsidTr="00304249">
        <w:tc>
          <w:tcPr>
            <w:tcW w:w="9356" w:type="dxa"/>
            <w:shd w:val="clear" w:color="auto" w:fill="9FEAFF"/>
          </w:tcPr>
          <w:p w14:paraId="247C008F" w14:textId="77777777" w:rsidR="007C1AD7" w:rsidRPr="005602D1" w:rsidRDefault="007C1AD7" w:rsidP="00304249">
            <w:pPr>
              <w:shd w:val="clear" w:color="auto" w:fill="auto"/>
              <w:spacing w:before="120" w:after="60"/>
              <w:jc w:val="both"/>
            </w:pPr>
          </w:p>
        </w:tc>
      </w:tr>
    </w:tbl>
    <w:p w14:paraId="3C2EFCF4" w14:textId="4DED6124" w:rsidR="007C1AD7" w:rsidRPr="005602D1" w:rsidRDefault="009E56BE" w:rsidP="007C1AD7">
      <w:pPr>
        <w:spacing w:before="240" w:after="60"/>
        <w:jc w:val="both"/>
      </w:pPr>
      <w:r w:rsidRPr="005602D1">
        <w:t>Welche Ziele verfolgen Ihrer Meinung nach die verschiedenen Mitglieder der Gruppe</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48A7485F" w14:textId="77777777" w:rsidTr="00304249">
        <w:tc>
          <w:tcPr>
            <w:tcW w:w="9356" w:type="dxa"/>
            <w:shd w:val="clear" w:color="auto" w:fill="9FEAFF"/>
          </w:tcPr>
          <w:p w14:paraId="71AB0337" w14:textId="77777777" w:rsidR="007C1AD7" w:rsidRPr="005602D1" w:rsidRDefault="007C1AD7" w:rsidP="00304249">
            <w:pPr>
              <w:shd w:val="clear" w:color="auto" w:fill="auto"/>
              <w:spacing w:before="120" w:after="60"/>
              <w:jc w:val="both"/>
            </w:pPr>
          </w:p>
        </w:tc>
      </w:tr>
    </w:tbl>
    <w:p w14:paraId="549033DC" w14:textId="74BC89E2" w:rsidR="007C1AD7" w:rsidRPr="005602D1" w:rsidRDefault="009E56BE" w:rsidP="007C1AD7">
      <w:pPr>
        <w:spacing w:before="240" w:after="60"/>
        <w:jc w:val="both"/>
      </w:pPr>
      <w:r w:rsidRPr="005602D1">
        <w:lastRenderedPageBreak/>
        <w:t>Wo tauchen sprachliche Probleme auf, die einer Erläuterung bedürfen? In diesem Zusammenhang ist es vor allem wichtig, die verwendeten Begriffe zu notieren, die mit breiteren Konzepten verknüpft sind und möglicherweise Erläuterungen erfordern</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31C20AD9" w14:textId="77777777" w:rsidTr="00304249">
        <w:tc>
          <w:tcPr>
            <w:tcW w:w="9356" w:type="dxa"/>
            <w:shd w:val="clear" w:color="auto" w:fill="9FEAFF"/>
          </w:tcPr>
          <w:p w14:paraId="3B226679" w14:textId="77777777" w:rsidR="007C1AD7" w:rsidRPr="005602D1" w:rsidRDefault="007C1AD7" w:rsidP="00304249">
            <w:pPr>
              <w:shd w:val="clear" w:color="auto" w:fill="auto"/>
              <w:spacing w:before="120" w:after="60"/>
              <w:jc w:val="both"/>
            </w:pPr>
          </w:p>
        </w:tc>
      </w:tr>
    </w:tbl>
    <w:p w14:paraId="7C26E6F8" w14:textId="62075764" w:rsidR="007C1AD7" w:rsidRPr="005602D1" w:rsidRDefault="009E56BE" w:rsidP="007C1AD7">
      <w:pPr>
        <w:spacing w:before="240" w:after="60"/>
        <w:jc w:val="both"/>
      </w:pPr>
      <w:r w:rsidRPr="005602D1">
        <w:t>Wo sehen Sie Potenziale, soziale Praktiken (Kultur) auszuhandeln</w:t>
      </w:r>
      <w:r w:rsidR="00E04824">
        <w:t>,</w:t>
      </w:r>
      <w:r w:rsidRPr="005602D1">
        <w:t xml:space="preserve"> oder anders ausgedrückt, eine gemeinsame Grundlage für die Zusammenarbeit zu schaffen</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37EF2F80" w14:textId="77777777" w:rsidTr="00304249">
        <w:tc>
          <w:tcPr>
            <w:tcW w:w="9356" w:type="dxa"/>
            <w:shd w:val="clear" w:color="auto" w:fill="9FEAFF"/>
          </w:tcPr>
          <w:p w14:paraId="7B77A483" w14:textId="77777777" w:rsidR="007C1AD7" w:rsidRPr="005602D1" w:rsidRDefault="007C1AD7" w:rsidP="00304249">
            <w:pPr>
              <w:shd w:val="clear" w:color="auto" w:fill="auto"/>
              <w:spacing w:before="120" w:after="60"/>
              <w:jc w:val="both"/>
            </w:pPr>
          </w:p>
        </w:tc>
      </w:tr>
    </w:tbl>
    <w:p w14:paraId="6DFE095B" w14:textId="62CF08F3" w:rsidR="007C1AD7" w:rsidRPr="005602D1" w:rsidRDefault="009E56BE" w:rsidP="007C1AD7">
      <w:pPr>
        <w:spacing w:before="240" w:after="60"/>
        <w:jc w:val="both"/>
      </w:pPr>
      <w:r w:rsidRPr="005602D1">
        <w:t>Wie könnte eine ausgehandelte Kultur aussehen? Welche der Ansätze zur kulturellen Aushandlung könnten sinnvoll sein und warum? Sehen Sie Bereiche in der Zusammenarbeit, aus denen neue Ansätze entstehen könnten</w:t>
      </w:r>
      <w:r w:rsidR="007C1AD7" w:rsidRPr="005602D1">
        <w:t>?</w:t>
      </w:r>
    </w:p>
    <w:tbl>
      <w:tblPr>
        <w:tblStyle w:val="Tabellenraster"/>
        <w:tblW w:w="9356" w:type="dxa"/>
        <w:shd w:val="clear" w:color="auto" w:fill="9FEAFF"/>
        <w:tblLook w:val="04A0" w:firstRow="1" w:lastRow="0" w:firstColumn="1" w:lastColumn="0" w:noHBand="0" w:noVBand="1"/>
      </w:tblPr>
      <w:tblGrid>
        <w:gridCol w:w="9356"/>
      </w:tblGrid>
      <w:tr w:rsidR="007C1AD7" w:rsidRPr="005602D1" w14:paraId="036CF96D" w14:textId="77777777" w:rsidTr="00304249">
        <w:tc>
          <w:tcPr>
            <w:tcW w:w="9356" w:type="dxa"/>
            <w:shd w:val="clear" w:color="auto" w:fill="9FEAFF"/>
          </w:tcPr>
          <w:p w14:paraId="45B9C951" w14:textId="77777777" w:rsidR="007C1AD7" w:rsidRPr="005602D1" w:rsidRDefault="007C1AD7" w:rsidP="00304249">
            <w:pPr>
              <w:shd w:val="clear" w:color="auto" w:fill="auto"/>
              <w:spacing w:before="120" w:after="60"/>
              <w:jc w:val="both"/>
            </w:pPr>
          </w:p>
        </w:tc>
      </w:tr>
    </w:tbl>
    <w:p w14:paraId="06A98BA4" w14:textId="77777777" w:rsidR="00B41AFF" w:rsidRPr="005602D1" w:rsidRDefault="00B41AFF" w:rsidP="007C1AD7">
      <w:pPr>
        <w:spacing w:before="240" w:after="120"/>
        <w:jc w:val="both"/>
      </w:pPr>
    </w:p>
    <w:sectPr w:rsidR="00B41AFF" w:rsidRPr="005602D1" w:rsidSect="007F31D6">
      <w:headerReference w:type="default" r:id="rId20"/>
      <w:footerReference w:type="default" r:id="rId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ABF4" w14:textId="77777777" w:rsidR="00B3251C" w:rsidRDefault="00B3251C" w:rsidP="00B659BF">
      <w:pPr>
        <w:pBdr>
          <w:bottom w:val="single" w:sz="4" w:space="1" w:color="auto"/>
        </w:pBdr>
        <w:spacing w:line="240" w:lineRule="auto"/>
      </w:pPr>
      <w:r>
        <w:separator/>
      </w:r>
    </w:p>
  </w:endnote>
  <w:endnote w:type="continuationSeparator" w:id="0">
    <w:p w14:paraId="2BEA1F69" w14:textId="77777777" w:rsidR="00B3251C" w:rsidRDefault="00B3251C"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E231" w14:textId="77777777"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251249C5" w14:textId="77777777"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035D" w14:textId="77777777"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459E"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04E6" w14:textId="77777777" w:rsidR="00B3251C" w:rsidRDefault="00B3251C" w:rsidP="00B659BF">
      <w:pPr>
        <w:pBdr>
          <w:bottom w:val="single" w:sz="4" w:space="1" w:color="auto"/>
        </w:pBdr>
        <w:spacing w:line="240" w:lineRule="auto"/>
      </w:pPr>
      <w:r>
        <w:separator/>
      </w:r>
    </w:p>
  </w:footnote>
  <w:footnote w:type="continuationSeparator" w:id="0">
    <w:p w14:paraId="43DD3CD4" w14:textId="77777777" w:rsidR="00B3251C" w:rsidRDefault="00B3251C"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318D" w14:textId="77777777"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D554" w14:textId="77777777"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AD5F" w14:textId="77777777"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E767" w14:textId="25655C87"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706A5CFD" wp14:editId="3B7E5BCF">
          <wp:simplePos x="0" y="0"/>
          <wp:positionH relativeFrom="column">
            <wp:posOffset>-39370</wp:posOffset>
          </wp:positionH>
          <wp:positionV relativeFrom="paragraph">
            <wp:posOffset>-137795</wp:posOffset>
          </wp:positionV>
          <wp:extent cx="484872" cy="3810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3473A6">
      <w:t>Interkulturelle Kommunikation</w:t>
    </w:r>
    <w:r w:rsidR="000F6A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9" w15:restartNumberingAfterBreak="0">
    <w:nsid w:val="1759668E"/>
    <w:multiLevelType w:val="multilevel"/>
    <w:tmpl w:val="A05EACC2"/>
    <w:numStyleLink w:val="Aufzhlung5"/>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110774"/>
    <w:multiLevelType w:val="multilevel"/>
    <w:tmpl w:val="8D86C190"/>
    <w:numStyleLink w:val="Aufzhlung2"/>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3"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4"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5"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8" w15:restartNumberingAfterBreak="0">
    <w:nsid w:val="5D460523"/>
    <w:multiLevelType w:val="multilevel"/>
    <w:tmpl w:val="8D86C190"/>
    <w:numStyleLink w:val="Aufzhlung2"/>
  </w:abstractNum>
  <w:abstractNum w:abstractNumId="29"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554439"/>
    <w:multiLevelType w:val="multilevel"/>
    <w:tmpl w:val="8D86C190"/>
    <w:numStyleLink w:val="Aufzhlung2"/>
  </w:abstractNum>
  <w:abstractNum w:abstractNumId="31" w15:restartNumberingAfterBreak="0">
    <w:nsid w:val="76612C56"/>
    <w:multiLevelType w:val="multilevel"/>
    <w:tmpl w:val="8D86C190"/>
    <w:numStyleLink w:val="Aufzhlung2"/>
  </w:abstractNum>
  <w:abstractNum w:abstractNumId="32"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3"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71955213">
    <w:abstractNumId w:val="4"/>
  </w:num>
  <w:num w:numId="2" w16cid:durableId="1077938021">
    <w:abstractNumId w:val="33"/>
  </w:num>
  <w:num w:numId="3" w16cid:durableId="559248782">
    <w:abstractNumId w:val="20"/>
  </w:num>
  <w:num w:numId="4" w16cid:durableId="957762721">
    <w:abstractNumId w:val="8"/>
  </w:num>
  <w:num w:numId="5" w16cid:durableId="651762565">
    <w:abstractNumId w:val="10"/>
  </w:num>
  <w:num w:numId="6" w16cid:durableId="478502091">
    <w:abstractNumId w:val="27"/>
  </w:num>
  <w:num w:numId="7" w16cid:durableId="1816483110">
    <w:abstractNumId w:val="19"/>
  </w:num>
  <w:num w:numId="8" w16cid:durableId="96141675">
    <w:abstractNumId w:val="0"/>
  </w:num>
  <w:num w:numId="9" w16cid:durableId="588733073">
    <w:abstractNumId w:val="0"/>
  </w:num>
  <w:num w:numId="10" w16cid:durableId="1715421603">
    <w:abstractNumId w:val="27"/>
  </w:num>
  <w:num w:numId="11" w16cid:durableId="743911226">
    <w:abstractNumId w:val="9"/>
  </w:num>
  <w:num w:numId="12" w16cid:durableId="2000842308">
    <w:abstractNumId w:val="23"/>
  </w:num>
  <w:num w:numId="13" w16cid:durableId="1301883869">
    <w:abstractNumId w:val="32"/>
  </w:num>
  <w:num w:numId="14" w16cid:durableId="1206479732">
    <w:abstractNumId w:val="24"/>
  </w:num>
  <w:num w:numId="15" w16cid:durableId="1666392236">
    <w:abstractNumId w:val="2"/>
  </w:num>
  <w:num w:numId="16" w16cid:durableId="2134980847">
    <w:abstractNumId w:val="22"/>
  </w:num>
  <w:num w:numId="17" w16cid:durableId="319771513">
    <w:abstractNumId w:val="1"/>
  </w:num>
  <w:num w:numId="18" w16cid:durableId="1600872073">
    <w:abstractNumId w:val="5"/>
  </w:num>
  <w:num w:numId="19" w16cid:durableId="1580216957">
    <w:abstractNumId w:val="26"/>
  </w:num>
  <w:num w:numId="20" w16cid:durableId="1287202004">
    <w:abstractNumId w:val="16"/>
  </w:num>
  <w:num w:numId="21" w16cid:durableId="1054549771">
    <w:abstractNumId w:val="11"/>
  </w:num>
  <w:num w:numId="22" w16cid:durableId="1981377470">
    <w:abstractNumId w:val="6"/>
  </w:num>
  <w:num w:numId="23" w16cid:durableId="745305626">
    <w:abstractNumId w:val="14"/>
  </w:num>
  <w:num w:numId="24" w16cid:durableId="108863391">
    <w:abstractNumId w:val="29"/>
  </w:num>
  <w:num w:numId="25" w16cid:durableId="881403465">
    <w:abstractNumId w:val="18"/>
  </w:num>
  <w:num w:numId="26" w16cid:durableId="829642660">
    <w:abstractNumId w:val="21"/>
  </w:num>
  <w:num w:numId="27" w16cid:durableId="21177554">
    <w:abstractNumId w:val="15"/>
  </w:num>
  <w:num w:numId="28" w16cid:durableId="1876504425">
    <w:abstractNumId w:val="25"/>
  </w:num>
  <w:num w:numId="29" w16cid:durableId="1750888364">
    <w:abstractNumId w:val="12"/>
  </w:num>
  <w:num w:numId="30" w16cid:durableId="1810397338">
    <w:abstractNumId w:val="13"/>
  </w:num>
  <w:num w:numId="31" w16cid:durableId="447356572">
    <w:abstractNumId w:val="28"/>
  </w:num>
  <w:num w:numId="32" w16cid:durableId="709887974">
    <w:abstractNumId w:val="30"/>
  </w:num>
  <w:num w:numId="33" w16cid:durableId="322246864">
    <w:abstractNumId w:val="17"/>
  </w:num>
  <w:num w:numId="34" w16cid:durableId="1597666774">
    <w:abstractNumId w:val="7"/>
  </w:num>
  <w:num w:numId="35" w16cid:durableId="1172451765">
    <w:abstractNumId w:val="3"/>
  </w:num>
  <w:num w:numId="36" w16cid:durableId="9671312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BB"/>
    <w:rsid w:val="00000C1A"/>
    <w:rsid w:val="000275FA"/>
    <w:rsid w:val="000361A6"/>
    <w:rsid w:val="000407C3"/>
    <w:rsid w:val="00041BF5"/>
    <w:rsid w:val="00042577"/>
    <w:rsid w:val="000509D5"/>
    <w:rsid w:val="000659FC"/>
    <w:rsid w:val="000A3C06"/>
    <w:rsid w:val="000A6C4A"/>
    <w:rsid w:val="000C52BA"/>
    <w:rsid w:val="000C6056"/>
    <w:rsid w:val="000D6A03"/>
    <w:rsid w:val="000E2D2C"/>
    <w:rsid w:val="000E4CEB"/>
    <w:rsid w:val="000F6126"/>
    <w:rsid w:val="000F6A32"/>
    <w:rsid w:val="0010237A"/>
    <w:rsid w:val="00130777"/>
    <w:rsid w:val="0014790B"/>
    <w:rsid w:val="00152D26"/>
    <w:rsid w:val="001623CF"/>
    <w:rsid w:val="00181CEE"/>
    <w:rsid w:val="00183AC1"/>
    <w:rsid w:val="00191AD6"/>
    <w:rsid w:val="00192A0B"/>
    <w:rsid w:val="001A5FB5"/>
    <w:rsid w:val="001C7B91"/>
    <w:rsid w:val="001D3DC7"/>
    <w:rsid w:val="001E0352"/>
    <w:rsid w:val="001E37D0"/>
    <w:rsid w:val="001F3362"/>
    <w:rsid w:val="002001E7"/>
    <w:rsid w:val="0020534C"/>
    <w:rsid w:val="00240E5A"/>
    <w:rsid w:val="00243E7F"/>
    <w:rsid w:val="00251AC6"/>
    <w:rsid w:val="002741D8"/>
    <w:rsid w:val="00276A6A"/>
    <w:rsid w:val="00280948"/>
    <w:rsid w:val="00284FB6"/>
    <w:rsid w:val="00292C0E"/>
    <w:rsid w:val="0029333D"/>
    <w:rsid w:val="002D28C6"/>
    <w:rsid w:val="002E39E2"/>
    <w:rsid w:val="002E5BC8"/>
    <w:rsid w:val="002F4350"/>
    <w:rsid w:val="002F50E4"/>
    <w:rsid w:val="002F6529"/>
    <w:rsid w:val="00311818"/>
    <w:rsid w:val="00313AC0"/>
    <w:rsid w:val="0031529B"/>
    <w:rsid w:val="003239C5"/>
    <w:rsid w:val="00341EDD"/>
    <w:rsid w:val="003473A6"/>
    <w:rsid w:val="00376042"/>
    <w:rsid w:val="00380A2E"/>
    <w:rsid w:val="00383419"/>
    <w:rsid w:val="00383A10"/>
    <w:rsid w:val="00387DCF"/>
    <w:rsid w:val="003B494B"/>
    <w:rsid w:val="003B66A6"/>
    <w:rsid w:val="003D1E45"/>
    <w:rsid w:val="003D3FA1"/>
    <w:rsid w:val="00401A3E"/>
    <w:rsid w:val="00424FEA"/>
    <w:rsid w:val="00425763"/>
    <w:rsid w:val="00426E7F"/>
    <w:rsid w:val="00432BFC"/>
    <w:rsid w:val="0043645D"/>
    <w:rsid w:val="0043745F"/>
    <w:rsid w:val="00454512"/>
    <w:rsid w:val="004665A8"/>
    <w:rsid w:val="00470716"/>
    <w:rsid w:val="00481C18"/>
    <w:rsid w:val="004824CB"/>
    <w:rsid w:val="00494B96"/>
    <w:rsid w:val="004A3FE1"/>
    <w:rsid w:val="004B3099"/>
    <w:rsid w:val="004D4FA2"/>
    <w:rsid w:val="004D715B"/>
    <w:rsid w:val="004E0553"/>
    <w:rsid w:val="00500D31"/>
    <w:rsid w:val="00535B63"/>
    <w:rsid w:val="00536C20"/>
    <w:rsid w:val="005602D1"/>
    <w:rsid w:val="005776D4"/>
    <w:rsid w:val="005842CB"/>
    <w:rsid w:val="00595E7B"/>
    <w:rsid w:val="005B1BA6"/>
    <w:rsid w:val="005D4429"/>
    <w:rsid w:val="005D4736"/>
    <w:rsid w:val="005E6CF5"/>
    <w:rsid w:val="005F583A"/>
    <w:rsid w:val="00604A6F"/>
    <w:rsid w:val="0061200C"/>
    <w:rsid w:val="00615ACE"/>
    <w:rsid w:val="0062357D"/>
    <w:rsid w:val="0063034A"/>
    <w:rsid w:val="0066095E"/>
    <w:rsid w:val="006769EC"/>
    <w:rsid w:val="00676F60"/>
    <w:rsid w:val="00682AFC"/>
    <w:rsid w:val="00684095"/>
    <w:rsid w:val="00691000"/>
    <w:rsid w:val="00695E32"/>
    <w:rsid w:val="006A493D"/>
    <w:rsid w:val="006B18C1"/>
    <w:rsid w:val="006C004C"/>
    <w:rsid w:val="006C0171"/>
    <w:rsid w:val="006D0BB3"/>
    <w:rsid w:val="006D4944"/>
    <w:rsid w:val="006E2B80"/>
    <w:rsid w:val="006E7A55"/>
    <w:rsid w:val="00705C37"/>
    <w:rsid w:val="00720080"/>
    <w:rsid w:val="00725D9C"/>
    <w:rsid w:val="0073687E"/>
    <w:rsid w:val="007416A2"/>
    <w:rsid w:val="0075001A"/>
    <w:rsid w:val="0076115B"/>
    <w:rsid w:val="00762FFA"/>
    <w:rsid w:val="00763545"/>
    <w:rsid w:val="00763F4D"/>
    <w:rsid w:val="00771F63"/>
    <w:rsid w:val="0077372B"/>
    <w:rsid w:val="007B54BD"/>
    <w:rsid w:val="007C1AD7"/>
    <w:rsid w:val="007C2739"/>
    <w:rsid w:val="007C5296"/>
    <w:rsid w:val="007F31D6"/>
    <w:rsid w:val="007F7161"/>
    <w:rsid w:val="00802D60"/>
    <w:rsid w:val="00804FEE"/>
    <w:rsid w:val="008062CD"/>
    <w:rsid w:val="008619D6"/>
    <w:rsid w:val="00872632"/>
    <w:rsid w:val="008739CB"/>
    <w:rsid w:val="00884CF4"/>
    <w:rsid w:val="00885EB7"/>
    <w:rsid w:val="00894B7F"/>
    <w:rsid w:val="008C3E3A"/>
    <w:rsid w:val="008C466F"/>
    <w:rsid w:val="008C5FE9"/>
    <w:rsid w:val="008E3DDF"/>
    <w:rsid w:val="008F3DB8"/>
    <w:rsid w:val="008F3E24"/>
    <w:rsid w:val="008F56CD"/>
    <w:rsid w:val="00901F22"/>
    <w:rsid w:val="00902DB6"/>
    <w:rsid w:val="00907233"/>
    <w:rsid w:val="00912370"/>
    <w:rsid w:val="009150E2"/>
    <w:rsid w:val="00922185"/>
    <w:rsid w:val="00930299"/>
    <w:rsid w:val="009326A9"/>
    <w:rsid w:val="00933343"/>
    <w:rsid w:val="00941332"/>
    <w:rsid w:val="009568F2"/>
    <w:rsid w:val="009772B6"/>
    <w:rsid w:val="00977D3D"/>
    <w:rsid w:val="0098042A"/>
    <w:rsid w:val="009820B9"/>
    <w:rsid w:val="009A2ACE"/>
    <w:rsid w:val="009C2022"/>
    <w:rsid w:val="009D13DA"/>
    <w:rsid w:val="009D5430"/>
    <w:rsid w:val="009E0239"/>
    <w:rsid w:val="009E54B4"/>
    <w:rsid w:val="009E56BE"/>
    <w:rsid w:val="00A12EE3"/>
    <w:rsid w:val="00A14944"/>
    <w:rsid w:val="00A172C9"/>
    <w:rsid w:val="00A2144A"/>
    <w:rsid w:val="00A22769"/>
    <w:rsid w:val="00A52D75"/>
    <w:rsid w:val="00A53400"/>
    <w:rsid w:val="00A53849"/>
    <w:rsid w:val="00A55254"/>
    <w:rsid w:val="00A65402"/>
    <w:rsid w:val="00A747BB"/>
    <w:rsid w:val="00A863E4"/>
    <w:rsid w:val="00AF6E7F"/>
    <w:rsid w:val="00B03564"/>
    <w:rsid w:val="00B13817"/>
    <w:rsid w:val="00B15042"/>
    <w:rsid w:val="00B174A5"/>
    <w:rsid w:val="00B3251C"/>
    <w:rsid w:val="00B41AFF"/>
    <w:rsid w:val="00B659BF"/>
    <w:rsid w:val="00B765A8"/>
    <w:rsid w:val="00B87274"/>
    <w:rsid w:val="00C1097D"/>
    <w:rsid w:val="00C17204"/>
    <w:rsid w:val="00C45F43"/>
    <w:rsid w:val="00C577EF"/>
    <w:rsid w:val="00C6182A"/>
    <w:rsid w:val="00C743CA"/>
    <w:rsid w:val="00C90C67"/>
    <w:rsid w:val="00CB30A1"/>
    <w:rsid w:val="00CB64C5"/>
    <w:rsid w:val="00CB79AB"/>
    <w:rsid w:val="00CC4585"/>
    <w:rsid w:val="00D009EA"/>
    <w:rsid w:val="00D0272D"/>
    <w:rsid w:val="00D15F3A"/>
    <w:rsid w:val="00D20CC5"/>
    <w:rsid w:val="00D23EC9"/>
    <w:rsid w:val="00D309B2"/>
    <w:rsid w:val="00D37692"/>
    <w:rsid w:val="00D426EC"/>
    <w:rsid w:val="00D50B3B"/>
    <w:rsid w:val="00D553A8"/>
    <w:rsid w:val="00D60E41"/>
    <w:rsid w:val="00D61A3E"/>
    <w:rsid w:val="00D642B1"/>
    <w:rsid w:val="00D7446B"/>
    <w:rsid w:val="00D9185E"/>
    <w:rsid w:val="00DB4B79"/>
    <w:rsid w:val="00DB53BB"/>
    <w:rsid w:val="00DC5703"/>
    <w:rsid w:val="00DF77F0"/>
    <w:rsid w:val="00E013F3"/>
    <w:rsid w:val="00E04824"/>
    <w:rsid w:val="00E22532"/>
    <w:rsid w:val="00E34942"/>
    <w:rsid w:val="00E44E3F"/>
    <w:rsid w:val="00E66329"/>
    <w:rsid w:val="00E70636"/>
    <w:rsid w:val="00E743CA"/>
    <w:rsid w:val="00E93EF7"/>
    <w:rsid w:val="00E95876"/>
    <w:rsid w:val="00E95E74"/>
    <w:rsid w:val="00E96D8F"/>
    <w:rsid w:val="00E97521"/>
    <w:rsid w:val="00EA6AE7"/>
    <w:rsid w:val="00F27999"/>
    <w:rsid w:val="00F307EE"/>
    <w:rsid w:val="00F42237"/>
    <w:rsid w:val="00F72016"/>
    <w:rsid w:val="00F7675E"/>
    <w:rsid w:val="00F84D9D"/>
    <w:rsid w:val="00F87D4D"/>
    <w:rsid w:val="00FA011F"/>
    <w:rsid w:val="00FA4B27"/>
    <w:rsid w:val="00FB0D41"/>
    <w:rsid w:val="00FD45E1"/>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5CBF"/>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 w:type="character" w:styleId="NichtaufgelsteErwhnung">
    <w:name w:val="Unresolved Mention"/>
    <w:basedOn w:val="Absatz-Standardschriftart"/>
    <w:uiPriority w:val="99"/>
    <w:semiHidden/>
    <w:unhideWhenUsed/>
    <w:rsid w:val="00347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2272">
      <w:bodyDiv w:val="1"/>
      <w:marLeft w:val="0"/>
      <w:marRight w:val="0"/>
      <w:marTop w:val="0"/>
      <w:marBottom w:val="0"/>
      <w:divBdr>
        <w:top w:val="none" w:sz="0" w:space="0" w:color="auto"/>
        <w:left w:val="none" w:sz="0" w:space="0" w:color="auto"/>
        <w:bottom w:val="none" w:sz="0" w:space="0" w:color="auto"/>
        <w:right w:val="none" w:sz="0" w:space="0" w:color="auto"/>
      </w:divBdr>
    </w:div>
    <w:div w:id="255021612">
      <w:bodyDiv w:val="1"/>
      <w:marLeft w:val="0"/>
      <w:marRight w:val="0"/>
      <w:marTop w:val="0"/>
      <w:marBottom w:val="0"/>
      <w:divBdr>
        <w:top w:val="none" w:sz="0" w:space="0" w:color="auto"/>
        <w:left w:val="none" w:sz="0" w:space="0" w:color="auto"/>
        <w:bottom w:val="none" w:sz="0" w:space="0" w:color="auto"/>
        <w:right w:val="none" w:sz="0" w:space="0" w:color="auto"/>
      </w:divBdr>
    </w:div>
    <w:div w:id="427193194">
      <w:bodyDiv w:val="1"/>
      <w:marLeft w:val="0"/>
      <w:marRight w:val="0"/>
      <w:marTop w:val="0"/>
      <w:marBottom w:val="0"/>
      <w:divBdr>
        <w:top w:val="none" w:sz="0" w:space="0" w:color="auto"/>
        <w:left w:val="none" w:sz="0" w:space="0" w:color="auto"/>
        <w:bottom w:val="none" w:sz="0" w:space="0" w:color="auto"/>
        <w:right w:val="none" w:sz="0" w:space="0" w:color="auto"/>
      </w:divBdr>
    </w:div>
    <w:div w:id="634141818">
      <w:bodyDiv w:val="1"/>
      <w:marLeft w:val="0"/>
      <w:marRight w:val="0"/>
      <w:marTop w:val="0"/>
      <w:marBottom w:val="0"/>
      <w:divBdr>
        <w:top w:val="none" w:sz="0" w:space="0" w:color="auto"/>
        <w:left w:val="none" w:sz="0" w:space="0" w:color="auto"/>
        <w:bottom w:val="none" w:sz="0" w:space="0" w:color="auto"/>
        <w:right w:val="none" w:sz="0" w:space="0" w:color="auto"/>
      </w:divBdr>
    </w:div>
    <w:div w:id="668749565">
      <w:bodyDiv w:val="1"/>
      <w:marLeft w:val="0"/>
      <w:marRight w:val="0"/>
      <w:marTop w:val="0"/>
      <w:marBottom w:val="0"/>
      <w:divBdr>
        <w:top w:val="none" w:sz="0" w:space="0" w:color="auto"/>
        <w:left w:val="none" w:sz="0" w:space="0" w:color="auto"/>
        <w:bottom w:val="none" w:sz="0" w:space="0" w:color="auto"/>
        <w:right w:val="none" w:sz="0" w:space="0" w:color="auto"/>
      </w:divBdr>
    </w:div>
    <w:div w:id="1003512418">
      <w:bodyDiv w:val="1"/>
      <w:marLeft w:val="0"/>
      <w:marRight w:val="0"/>
      <w:marTop w:val="0"/>
      <w:marBottom w:val="0"/>
      <w:divBdr>
        <w:top w:val="none" w:sz="0" w:space="0" w:color="auto"/>
        <w:left w:val="none" w:sz="0" w:space="0" w:color="auto"/>
        <w:bottom w:val="none" w:sz="0" w:space="0" w:color="auto"/>
        <w:right w:val="none" w:sz="0" w:space="0" w:color="auto"/>
      </w:divBdr>
    </w:div>
    <w:div w:id="1015764597">
      <w:bodyDiv w:val="1"/>
      <w:marLeft w:val="0"/>
      <w:marRight w:val="0"/>
      <w:marTop w:val="0"/>
      <w:marBottom w:val="0"/>
      <w:divBdr>
        <w:top w:val="none" w:sz="0" w:space="0" w:color="auto"/>
        <w:left w:val="none" w:sz="0" w:space="0" w:color="auto"/>
        <w:bottom w:val="none" w:sz="0" w:space="0" w:color="auto"/>
        <w:right w:val="none" w:sz="0" w:space="0" w:color="auto"/>
      </w:divBdr>
    </w:div>
    <w:div w:id="1237282685">
      <w:bodyDiv w:val="1"/>
      <w:marLeft w:val="0"/>
      <w:marRight w:val="0"/>
      <w:marTop w:val="0"/>
      <w:marBottom w:val="0"/>
      <w:divBdr>
        <w:top w:val="none" w:sz="0" w:space="0" w:color="auto"/>
        <w:left w:val="none" w:sz="0" w:space="0" w:color="auto"/>
        <w:bottom w:val="none" w:sz="0" w:space="0" w:color="auto"/>
        <w:right w:val="none" w:sz="0" w:space="0" w:color="auto"/>
      </w:divBdr>
    </w:div>
    <w:div w:id="1751584168">
      <w:bodyDiv w:val="1"/>
      <w:marLeft w:val="0"/>
      <w:marRight w:val="0"/>
      <w:marTop w:val="0"/>
      <w:marBottom w:val="0"/>
      <w:divBdr>
        <w:top w:val="none" w:sz="0" w:space="0" w:color="auto"/>
        <w:left w:val="none" w:sz="0" w:space="0" w:color="auto"/>
        <w:bottom w:val="none" w:sz="0" w:space="0" w:color="auto"/>
        <w:right w:val="none" w:sz="0" w:space="0" w:color="auto"/>
      </w:divBdr>
    </w:div>
    <w:div w:id="1774322236">
      <w:bodyDiv w:val="1"/>
      <w:marLeft w:val="0"/>
      <w:marRight w:val="0"/>
      <w:marTop w:val="0"/>
      <w:marBottom w:val="0"/>
      <w:divBdr>
        <w:top w:val="none" w:sz="0" w:space="0" w:color="auto"/>
        <w:left w:val="none" w:sz="0" w:space="0" w:color="auto"/>
        <w:bottom w:val="none" w:sz="0" w:space="0" w:color="auto"/>
        <w:right w:val="none" w:sz="0" w:space="0" w:color="auto"/>
      </w:divBdr>
    </w:div>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 w:id="1936865949">
      <w:bodyDiv w:val="1"/>
      <w:marLeft w:val="0"/>
      <w:marRight w:val="0"/>
      <w:marTop w:val="0"/>
      <w:marBottom w:val="0"/>
      <w:divBdr>
        <w:top w:val="none" w:sz="0" w:space="0" w:color="auto"/>
        <w:left w:val="none" w:sz="0" w:space="0" w:color="auto"/>
        <w:bottom w:val="none" w:sz="0" w:space="0" w:color="auto"/>
        <w:right w:val="none" w:sz="0" w:space="0" w:color="auto"/>
      </w:divBdr>
    </w:div>
    <w:div w:id="20310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 Back Office consilia cct</cp:lastModifiedBy>
  <cp:revision>24</cp:revision>
  <dcterms:created xsi:type="dcterms:W3CDTF">2020-12-02T16:33:00Z</dcterms:created>
  <dcterms:modified xsi:type="dcterms:W3CDTF">2024-09-05T14:04:00Z</dcterms:modified>
</cp:coreProperties>
</file>